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617" w:rsidRPr="000638E0" w:rsidRDefault="00E14FC8" w:rsidP="000638E0">
      <w:pPr>
        <w:pStyle w:val="22"/>
        <w:ind w:left="5664" w:firstLine="6"/>
        <w:jc w:val="both"/>
        <w:rPr>
          <w:rFonts w:ascii="Times New Roman" w:hAnsi="Times New Roman"/>
          <w:sz w:val="24"/>
          <w:szCs w:val="24"/>
          <w:lang w:val="kk-KZ"/>
        </w:rPr>
      </w:pPr>
      <w:r w:rsidRPr="000638E0">
        <w:rPr>
          <w:rFonts w:ascii="Times New Roman" w:hAnsi="Times New Roman"/>
          <w:sz w:val="24"/>
          <w:szCs w:val="24"/>
          <w:lang w:val="kk-KZ"/>
        </w:rPr>
        <w:t>2025</w:t>
      </w:r>
      <w:r w:rsidR="00027B9E" w:rsidRPr="000638E0">
        <w:rPr>
          <w:rFonts w:ascii="Times New Roman" w:hAnsi="Times New Roman"/>
          <w:sz w:val="24"/>
          <w:szCs w:val="24"/>
          <w:lang w:val="kk-KZ"/>
        </w:rPr>
        <w:t>-</w:t>
      </w:r>
      <w:r w:rsidRPr="000638E0">
        <w:rPr>
          <w:rFonts w:ascii="Times New Roman" w:hAnsi="Times New Roman"/>
          <w:sz w:val="24"/>
          <w:szCs w:val="24"/>
          <w:lang w:val="kk-KZ"/>
        </w:rPr>
        <w:t>2027 жылдарға</w:t>
      </w:r>
      <w:r w:rsidRPr="000638E0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A35BF2" w:rsidRPr="000638E0">
        <w:rPr>
          <w:rFonts w:ascii="Times New Roman" w:hAnsi="Times New Roman"/>
          <w:sz w:val="24"/>
          <w:szCs w:val="24"/>
          <w:lang w:val="kk-KZ"/>
        </w:rPr>
        <w:t xml:space="preserve">арналған </w:t>
      </w:r>
      <w:r w:rsidR="00746EB0" w:rsidRPr="000638E0">
        <w:rPr>
          <w:rFonts w:ascii="Times New Roman" w:hAnsi="Times New Roman"/>
          <w:sz w:val="24"/>
          <w:szCs w:val="24"/>
          <w:lang w:val="kk-KZ"/>
        </w:rPr>
        <w:t>р</w:t>
      </w:r>
      <w:r w:rsidR="00EE0617" w:rsidRPr="000638E0">
        <w:rPr>
          <w:rFonts w:ascii="Times New Roman" w:hAnsi="Times New Roman"/>
          <w:sz w:val="24"/>
          <w:szCs w:val="24"/>
          <w:lang w:val="kk-KZ"/>
        </w:rPr>
        <w:t>есми</w:t>
      </w:r>
      <w:r w:rsidR="00746EB0" w:rsidRPr="000638E0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EE0617" w:rsidRPr="000638E0">
        <w:rPr>
          <w:rFonts w:ascii="Times New Roman" w:hAnsi="Times New Roman"/>
          <w:sz w:val="24"/>
          <w:szCs w:val="24"/>
          <w:lang w:val="kk-KZ"/>
        </w:rPr>
        <w:t>статистикалық</w:t>
      </w:r>
      <w:r w:rsidR="00746EB0" w:rsidRPr="000638E0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EE0617" w:rsidRPr="000638E0">
        <w:rPr>
          <w:rFonts w:ascii="Times New Roman" w:hAnsi="Times New Roman"/>
          <w:sz w:val="24"/>
          <w:szCs w:val="24"/>
          <w:lang w:val="kk-KZ"/>
        </w:rPr>
        <w:t>ақпаратты</w:t>
      </w:r>
      <w:r w:rsidR="000638E0" w:rsidRPr="000638E0">
        <w:rPr>
          <w:rFonts w:ascii="Times New Roman" w:hAnsi="Times New Roman"/>
          <w:sz w:val="24"/>
          <w:szCs w:val="24"/>
        </w:rPr>
        <w:t xml:space="preserve"> </w:t>
      </w:r>
      <w:r w:rsidR="00746EB0" w:rsidRPr="000638E0">
        <w:rPr>
          <w:rFonts w:ascii="Times New Roman" w:hAnsi="Times New Roman"/>
          <w:sz w:val="24"/>
          <w:szCs w:val="24"/>
          <w:lang w:val="kk-KZ"/>
        </w:rPr>
        <w:t>т</w:t>
      </w:r>
      <w:r w:rsidR="00EE0617" w:rsidRPr="000638E0">
        <w:rPr>
          <w:rFonts w:ascii="Times New Roman" w:hAnsi="Times New Roman"/>
          <w:sz w:val="24"/>
          <w:szCs w:val="24"/>
          <w:lang w:val="kk-KZ"/>
        </w:rPr>
        <w:t>арату</w:t>
      </w:r>
      <w:r w:rsidR="00746EB0" w:rsidRPr="000638E0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4D0B77" w:rsidRPr="000638E0">
        <w:rPr>
          <w:rFonts w:ascii="Times New Roman" w:hAnsi="Times New Roman"/>
          <w:sz w:val="24"/>
          <w:szCs w:val="24"/>
          <w:lang w:val="kk-KZ"/>
        </w:rPr>
        <w:t>кестесіне</w:t>
      </w:r>
      <w:r w:rsidR="00EE0617" w:rsidRPr="000638E0">
        <w:rPr>
          <w:rFonts w:ascii="Times New Roman" w:hAnsi="Times New Roman"/>
          <w:sz w:val="24"/>
          <w:szCs w:val="24"/>
          <w:lang w:val="kk-KZ"/>
        </w:rPr>
        <w:t xml:space="preserve"> қосымша</w:t>
      </w:r>
    </w:p>
    <w:p w:rsidR="00EE0617" w:rsidRDefault="00EE0617" w:rsidP="00273626">
      <w:pPr>
        <w:pStyle w:val="12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D25FD" w:rsidRPr="000638E0" w:rsidRDefault="000D25FD" w:rsidP="00273626">
      <w:pPr>
        <w:pStyle w:val="12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EE4B33" w:rsidRPr="000638E0" w:rsidRDefault="004F1E2B" w:rsidP="00273626">
      <w:pPr>
        <w:pStyle w:val="12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0638E0">
        <w:rPr>
          <w:rFonts w:ascii="Times New Roman" w:hAnsi="Times New Roman"/>
          <w:b/>
          <w:sz w:val="24"/>
          <w:szCs w:val="24"/>
          <w:lang w:val="kk-KZ"/>
        </w:rPr>
        <w:t>2025</w:t>
      </w:r>
      <w:r w:rsidR="00027B9E" w:rsidRPr="000638E0">
        <w:rPr>
          <w:rFonts w:ascii="Times New Roman" w:hAnsi="Times New Roman"/>
          <w:b/>
          <w:sz w:val="24"/>
          <w:szCs w:val="24"/>
          <w:lang w:val="kk-KZ"/>
        </w:rPr>
        <w:t>-</w:t>
      </w:r>
      <w:r w:rsidR="00E14FC8" w:rsidRPr="000638E0">
        <w:rPr>
          <w:rFonts w:ascii="Times New Roman" w:hAnsi="Times New Roman"/>
          <w:b/>
          <w:sz w:val="24"/>
          <w:szCs w:val="24"/>
          <w:lang w:val="kk-KZ"/>
        </w:rPr>
        <w:t>2027</w:t>
      </w:r>
      <w:r w:rsidRPr="000638E0">
        <w:rPr>
          <w:rFonts w:ascii="Times New Roman" w:hAnsi="Times New Roman"/>
          <w:b/>
          <w:sz w:val="24"/>
          <w:szCs w:val="24"/>
          <w:lang w:val="kk-KZ"/>
        </w:rPr>
        <w:t xml:space="preserve"> жыл</w:t>
      </w:r>
      <w:r w:rsidR="00E14FC8" w:rsidRPr="000638E0">
        <w:rPr>
          <w:rFonts w:ascii="Times New Roman" w:hAnsi="Times New Roman"/>
          <w:b/>
          <w:sz w:val="24"/>
          <w:szCs w:val="24"/>
          <w:lang w:val="kk-KZ"/>
        </w:rPr>
        <w:t>дар</w:t>
      </w:r>
      <w:r w:rsidRPr="000638E0">
        <w:rPr>
          <w:rFonts w:ascii="Times New Roman" w:hAnsi="Times New Roman"/>
          <w:b/>
          <w:sz w:val="24"/>
          <w:szCs w:val="24"/>
          <w:lang w:val="kk-KZ"/>
        </w:rPr>
        <w:t>ға арналған р</w:t>
      </w:r>
      <w:r w:rsidR="008136C2" w:rsidRPr="000638E0">
        <w:rPr>
          <w:rFonts w:ascii="Times New Roman" w:hAnsi="Times New Roman"/>
          <w:b/>
          <w:sz w:val="24"/>
          <w:szCs w:val="24"/>
          <w:lang w:val="kk-KZ"/>
        </w:rPr>
        <w:t>есми с</w:t>
      </w:r>
      <w:r w:rsidR="00EE4B33" w:rsidRPr="000638E0">
        <w:rPr>
          <w:rFonts w:ascii="Times New Roman" w:hAnsi="Times New Roman"/>
          <w:b/>
          <w:sz w:val="24"/>
          <w:szCs w:val="24"/>
          <w:lang w:val="kk-KZ"/>
        </w:rPr>
        <w:t xml:space="preserve">татистикалық ақпаратты тарату </w:t>
      </w:r>
      <w:r w:rsidR="004D0B77" w:rsidRPr="000638E0">
        <w:rPr>
          <w:rFonts w:ascii="Times New Roman" w:hAnsi="Times New Roman"/>
          <w:b/>
          <w:sz w:val="24"/>
          <w:szCs w:val="24"/>
          <w:lang w:val="kk-KZ"/>
        </w:rPr>
        <w:t>кестесі</w:t>
      </w:r>
    </w:p>
    <w:p w:rsidR="008136C2" w:rsidRPr="000638E0" w:rsidRDefault="008136C2" w:rsidP="00273626">
      <w:pPr>
        <w:pStyle w:val="12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EE4B33" w:rsidRPr="000638E0" w:rsidRDefault="00EE4B33" w:rsidP="00AE2792">
      <w:pPr>
        <w:pStyle w:val="41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0638E0">
        <w:rPr>
          <w:rFonts w:ascii="Times New Roman" w:hAnsi="Times New Roman"/>
          <w:sz w:val="24"/>
          <w:szCs w:val="24"/>
          <w:lang w:val="kk-KZ"/>
        </w:rPr>
        <w:t xml:space="preserve">Ресми статистикалық ақпаратты тарату </w:t>
      </w:r>
      <w:r w:rsidR="004D0B77" w:rsidRPr="000638E0">
        <w:rPr>
          <w:rFonts w:ascii="Times New Roman" w:hAnsi="Times New Roman"/>
          <w:sz w:val="24"/>
          <w:szCs w:val="24"/>
          <w:lang w:val="kk-KZ"/>
        </w:rPr>
        <w:t>кестесі</w:t>
      </w:r>
      <w:r w:rsidRPr="000638E0">
        <w:rPr>
          <w:rFonts w:ascii="Times New Roman" w:hAnsi="Times New Roman"/>
          <w:sz w:val="24"/>
          <w:szCs w:val="24"/>
          <w:lang w:val="kk-KZ"/>
        </w:rPr>
        <w:t xml:space="preserve"> (</w:t>
      </w:r>
      <w:r w:rsidRPr="000638E0">
        <w:rPr>
          <w:rFonts w:ascii="Times New Roman" w:hAnsi="Times New Roman"/>
          <w:bCs/>
          <w:sz w:val="24"/>
          <w:szCs w:val="24"/>
          <w:lang w:val="kk-KZ"/>
        </w:rPr>
        <w:t xml:space="preserve">бұдан әрі – </w:t>
      </w:r>
      <w:r w:rsidR="004D0B77" w:rsidRPr="000638E0">
        <w:rPr>
          <w:rFonts w:ascii="Times New Roman" w:hAnsi="Times New Roman"/>
          <w:bCs/>
          <w:sz w:val="24"/>
          <w:szCs w:val="24"/>
          <w:lang w:val="kk-KZ"/>
        </w:rPr>
        <w:t>Кесте</w:t>
      </w:r>
      <w:r w:rsidRPr="000638E0">
        <w:rPr>
          <w:rFonts w:ascii="Times New Roman" w:hAnsi="Times New Roman"/>
          <w:bCs/>
          <w:sz w:val="24"/>
          <w:szCs w:val="24"/>
          <w:lang w:val="kk-KZ"/>
        </w:rPr>
        <w:t xml:space="preserve">) </w:t>
      </w:r>
      <w:r w:rsidRPr="000638E0">
        <w:rPr>
          <w:rFonts w:ascii="Times New Roman" w:hAnsi="Times New Roman"/>
          <w:sz w:val="24"/>
          <w:szCs w:val="24"/>
          <w:lang w:val="kk-KZ"/>
        </w:rPr>
        <w:t>–</w:t>
      </w:r>
      <w:r w:rsidR="00746EB0" w:rsidRPr="000638E0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136C2" w:rsidRPr="000638E0">
        <w:rPr>
          <w:rFonts w:ascii="Times New Roman" w:hAnsi="Times New Roman"/>
          <w:sz w:val="24"/>
          <w:szCs w:val="24"/>
          <w:lang w:val="kk-KZ"/>
        </w:rPr>
        <w:t>статистикалық жұмыс</w:t>
      </w:r>
      <w:r w:rsidR="00661AC6" w:rsidRPr="000638E0">
        <w:rPr>
          <w:rFonts w:ascii="Times New Roman" w:hAnsi="Times New Roman"/>
          <w:sz w:val="24"/>
          <w:szCs w:val="24"/>
          <w:lang w:val="kk-KZ"/>
        </w:rPr>
        <w:t>тар</w:t>
      </w:r>
      <w:r w:rsidR="008136C2" w:rsidRPr="000638E0">
        <w:rPr>
          <w:rFonts w:ascii="Times New Roman" w:hAnsi="Times New Roman"/>
          <w:sz w:val="24"/>
          <w:szCs w:val="24"/>
          <w:lang w:val="kk-KZ"/>
        </w:rPr>
        <w:t xml:space="preserve"> жоспарын орындау үшін мемлекеттік статистика органдары қалыптастыратын статистикалық көрсеткіштер туралы мәліметтермен </w:t>
      </w:r>
      <w:r w:rsidR="00661AC6" w:rsidRPr="000638E0">
        <w:rPr>
          <w:rFonts w:ascii="Times New Roman" w:hAnsi="Times New Roman"/>
          <w:sz w:val="24"/>
          <w:szCs w:val="24"/>
          <w:lang w:val="kk-KZ"/>
        </w:rPr>
        <w:t xml:space="preserve">пайдаланушыларды </w:t>
      </w:r>
      <w:r w:rsidR="008136C2" w:rsidRPr="000638E0">
        <w:rPr>
          <w:rFonts w:ascii="Times New Roman" w:hAnsi="Times New Roman"/>
          <w:sz w:val="24"/>
          <w:szCs w:val="24"/>
          <w:lang w:val="kk-KZ"/>
        </w:rPr>
        <w:t>қамтамасыз ететін құжат</w:t>
      </w:r>
      <w:r w:rsidRPr="000638E0">
        <w:rPr>
          <w:rFonts w:ascii="Times New Roman" w:hAnsi="Times New Roman"/>
          <w:sz w:val="24"/>
          <w:szCs w:val="24"/>
          <w:lang w:val="kk-KZ"/>
        </w:rPr>
        <w:t xml:space="preserve">. </w:t>
      </w:r>
      <w:r w:rsidR="004D0B77" w:rsidRPr="000638E0">
        <w:rPr>
          <w:rFonts w:ascii="Times New Roman" w:hAnsi="Times New Roman"/>
          <w:sz w:val="24"/>
          <w:szCs w:val="24"/>
          <w:lang w:val="kk-KZ"/>
        </w:rPr>
        <w:t>Кесте</w:t>
      </w:r>
      <w:r w:rsidRPr="000638E0">
        <w:rPr>
          <w:rFonts w:ascii="Times New Roman" w:hAnsi="Times New Roman"/>
          <w:sz w:val="24"/>
          <w:szCs w:val="24"/>
          <w:lang w:val="kk-KZ"/>
        </w:rPr>
        <w:t xml:space="preserve"> статистикалық көрсеткіштер бөлінісінде </w:t>
      </w:r>
      <w:r w:rsidR="00661AC6" w:rsidRPr="000638E0">
        <w:rPr>
          <w:rFonts w:ascii="Times New Roman" w:hAnsi="Times New Roman"/>
          <w:sz w:val="24"/>
          <w:szCs w:val="24"/>
          <w:lang w:val="kk-KZ"/>
        </w:rPr>
        <w:t xml:space="preserve">ресми </w:t>
      </w:r>
      <w:r w:rsidRPr="000638E0">
        <w:rPr>
          <w:rFonts w:ascii="Times New Roman" w:hAnsi="Times New Roman"/>
          <w:sz w:val="24"/>
          <w:szCs w:val="24"/>
          <w:lang w:val="kk-KZ"/>
        </w:rPr>
        <w:t>статистикалық ақпарат</w:t>
      </w:r>
      <w:r w:rsidR="00661AC6" w:rsidRPr="000638E0">
        <w:rPr>
          <w:rFonts w:ascii="Times New Roman" w:hAnsi="Times New Roman"/>
          <w:sz w:val="24"/>
          <w:szCs w:val="24"/>
          <w:lang w:val="kk-KZ"/>
        </w:rPr>
        <w:t>қ</w:t>
      </w:r>
      <w:r w:rsidRPr="000638E0">
        <w:rPr>
          <w:rFonts w:ascii="Times New Roman" w:hAnsi="Times New Roman"/>
          <w:sz w:val="24"/>
          <w:szCs w:val="24"/>
          <w:lang w:val="kk-KZ"/>
        </w:rPr>
        <w:t xml:space="preserve">а ыңғайлы қол жеткізуді қамтамасыз ету мақсатында </w:t>
      </w:r>
      <w:r w:rsidR="00661AC6" w:rsidRPr="000638E0">
        <w:rPr>
          <w:rFonts w:ascii="Times New Roman" w:hAnsi="Times New Roman"/>
          <w:sz w:val="24"/>
          <w:szCs w:val="24"/>
          <w:lang w:val="kk-KZ"/>
        </w:rPr>
        <w:t>қалыптастырылады</w:t>
      </w:r>
      <w:r w:rsidRPr="000638E0">
        <w:rPr>
          <w:rFonts w:ascii="Times New Roman" w:hAnsi="Times New Roman"/>
          <w:sz w:val="24"/>
          <w:szCs w:val="24"/>
          <w:lang w:val="kk-KZ"/>
        </w:rPr>
        <w:t>.</w:t>
      </w:r>
    </w:p>
    <w:p w:rsidR="00EE4B33" w:rsidRPr="000638E0" w:rsidRDefault="00EE4B33" w:rsidP="00AE2792">
      <w:pPr>
        <w:pStyle w:val="41"/>
        <w:ind w:firstLine="567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0638E0">
        <w:rPr>
          <w:rFonts w:ascii="Times New Roman" w:hAnsi="Times New Roman"/>
          <w:bCs/>
          <w:sz w:val="24"/>
          <w:szCs w:val="24"/>
          <w:lang w:val="kk-KZ"/>
        </w:rPr>
        <w:t xml:space="preserve">Статистикалық жарияланымдар тізбесі (бұдан әрі </w:t>
      </w:r>
      <w:r w:rsidR="009023F4" w:rsidRPr="000638E0">
        <w:rPr>
          <w:rFonts w:ascii="Times New Roman" w:hAnsi="Times New Roman"/>
          <w:sz w:val="24"/>
          <w:szCs w:val="24"/>
          <w:lang w:val="kk-KZ" w:eastAsia="ru-RU"/>
        </w:rPr>
        <w:t>–</w:t>
      </w:r>
      <w:r w:rsidRPr="000638E0">
        <w:rPr>
          <w:rFonts w:ascii="Times New Roman" w:hAnsi="Times New Roman"/>
          <w:bCs/>
          <w:sz w:val="24"/>
          <w:szCs w:val="24"/>
          <w:lang w:val="kk-KZ"/>
        </w:rPr>
        <w:t xml:space="preserve"> Тізбе) – </w:t>
      </w:r>
      <w:r w:rsidR="004D0B77" w:rsidRPr="000638E0">
        <w:rPr>
          <w:rFonts w:ascii="Times New Roman" w:hAnsi="Times New Roman"/>
          <w:bCs/>
          <w:sz w:val="24"/>
          <w:szCs w:val="24"/>
          <w:lang w:val="kk-KZ"/>
        </w:rPr>
        <w:t>Кестеге</w:t>
      </w:r>
      <w:r w:rsidRPr="000638E0">
        <w:rPr>
          <w:rFonts w:ascii="Times New Roman" w:hAnsi="Times New Roman"/>
          <w:bCs/>
          <w:sz w:val="24"/>
          <w:szCs w:val="24"/>
          <w:lang w:val="kk-KZ"/>
        </w:rPr>
        <w:t xml:space="preserve"> Қосымша түріндегі оның құрамдас бөлігі</w:t>
      </w:r>
      <w:r w:rsidR="008136C2" w:rsidRPr="000638E0">
        <w:rPr>
          <w:rFonts w:ascii="Times New Roman" w:hAnsi="Times New Roman"/>
          <w:bCs/>
          <w:sz w:val="24"/>
          <w:szCs w:val="24"/>
          <w:lang w:val="kk-KZ"/>
        </w:rPr>
        <w:t>, ол</w:t>
      </w:r>
      <w:r w:rsidRPr="000638E0">
        <w:rPr>
          <w:rFonts w:ascii="Times New Roman" w:hAnsi="Times New Roman"/>
          <w:bCs/>
          <w:sz w:val="24"/>
          <w:szCs w:val="24"/>
          <w:lang w:val="kk-KZ"/>
        </w:rPr>
        <w:t xml:space="preserve"> жарияланым атауы, жарияланым кодына сәйкес басылым кезеңділігі және жарияланымға жауапты </w:t>
      </w:r>
      <w:r w:rsidR="00911B8A" w:rsidRPr="000638E0">
        <w:rPr>
          <w:rFonts w:ascii="Times New Roman" w:hAnsi="Times New Roman"/>
          <w:bCs/>
          <w:sz w:val="24"/>
          <w:szCs w:val="24"/>
          <w:lang w:val="kk-KZ"/>
        </w:rPr>
        <w:t xml:space="preserve">адам </w:t>
      </w:r>
      <w:r w:rsidRPr="000638E0">
        <w:rPr>
          <w:rFonts w:ascii="Times New Roman" w:hAnsi="Times New Roman"/>
          <w:bCs/>
          <w:sz w:val="24"/>
          <w:szCs w:val="24"/>
          <w:lang w:val="kk-KZ"/>
        </w:rPr>
        <w:t xml:space="preserve">туралы ақпаратты қамтиды. Қазақстан Республикасы </w:t>
      </w:r>
      <w:r w:rsidR="00343A24" w:rsidRPr="000638E0">
        <w:rPr>
          <w:rFonts w:ascii="Times New Roman" w:hAnsi="Times New Roman"/>
          <w:bCs/>
          <w:sz w:val="24"/>
          <w:szCs w:val="24"/>
          <w:lang w:val="kk-KZ"/>
        </w:rPr>
        <w:t>Стратегиялық жоспарлау және реформалар агенттігі Ұлттық статистика бюросы</w:t>
      </w:r>
      <w:r w:rsidRPr="000638E0">
        <w:rPr>
          <w:rFonts w:ascii="Times New Roman" w:hAnsi="Times New Roman"/>
          <w:bCs/>
          <w:sz w:val="24"/>
          <w:szCs w:val="24"/>
          <w:lang w:val="kk-KZ"/>
        </w:rPr>
        <w:t xml:space="preserve"> (бұдан әрі – </w:t>
      </w:r>
      <w:r w:rsidR="00343A24" w:rsidRPr="000638E0">
        <w:rPr>
          <w:rFonts w:ascii="Times New Roman" w:hAnsi="Times New Roman"/>
          <w:bCs/>
          <w:sz w:val="24"/>
          <w:szCs w:val="24"/>
          <w:lang w:val="kk-KZ"/>
        </w:rPr>
        <w:t>Бюро</w:t>
      </w:r>
      <w:r w:rsidRPr="000638E0">
        <w:rPr>
          <w:rFonts w:ascii="Times New Roman" w:hAnsi="Times New Roman"/>
          <w:bCs/>
          <w:sz w:val="24"/>
          <w:szCs w:val="24"/>
          <w:lang w:val="kk-KZ"/>
        </w:rPr>
        <w:t xml:space="preserve">) </w:t>
      </w:r>
      <w:r w:rsidR="00661AC6" w:rsidRPr="000638E0">
        <w:rPr>
          <w:rFonts w:ascii="Times New Roman" w:hAnsi="Times New Roman"/>
          <w:bCs/>
          <w:sz w:val="24"/>
          <w:szCs w:val="24"/>
          <w:lang w:val="kk-KZ"/>
        </w:rPr>
        <w:t>қалыптастыраты</w:t>
      </w:r>
      <w:r w:rsidRPr="000638E0">
        <w:rPr>
          <w:rFonts w:ascii="Times New Roman" w:hAnsi="Times New Roman"/>
          <w:bCs/>
          <w:sz w:val="24"/>
          <w:szCs w:val="24"/>
          <w:lang w:val="kk-KZ"/>
        </w:rPr>
        <w:t xml:space="preserve">н барлық жарияланымдар </w:t>
      </w:r>
      <w:r w:rsidR="00343A24" w:rsidRPr="000638E0">
        <w:rPr>
          <w:rFonts w:ascii="Times New Roman" w:hAnsi="Times New Roman"/>
          <w:bCs/>
          <w:sz w:val="24"/>
          <w:szCs w:val="24"/>
          <w:lang w:val="kk-KZ"/>
        </w:rPr>
        <w:t>Бюроны</w:t>
      </w:r>
      <w:r w:rsidRPr="000638E0">
        <w:rPr>
          <w:rFonts w:ascii="Times New Roman" w:hAnsi="Times New Roman"/>
          <w:bCs/>
          <w:sz w:val="24"/>
          <w:szCs w:val="24"/>
          <w:lang w:val="kk-KZ"/>
        </w:rPr>
        <w:t xml:space="preserve">ң </w:t>
      </w:r>
      <w:r w:rsidR="00661AC6" w:rsidRPr="000638E0">
        <w:rPr>
          <w:rFonts w:ascii="Times New Roman" w:hAnsi="Times New Roman"/>
          <w:bCs/>
          <w:sz w:val="24"/>
          <w:szCs w:val="24"/>
          <w:lang w:val="kk-KZ"/>
        </w:rPr>
        <w:t>www.stat.gov.kz</w:t>
      </w:r>
      <w:r w:rsidR="00746EB0" w:rsidRPr="000638E0">
        <w:rPr>
          <w:rFonts w:ascii="Times New Roman" w:hAnsi="Times New Roman"/>
          <w:bCs/>
          <w:sz w:val="24"/>
          <w:szCs w:val="24"/>
          <w:lang w:val="kk-KZ"/>
        </w:rPr>
        <w:t xml:space="preserve"> </w:t>
      </w:r>
      <w:r w:rsidR="00343A24" w:rsidRPr="000638E0">
        <w:rPr>
          <w:rFonts w:ascii="Times New Roman" w:hAnsi="Times New Roman"/>
          <w:bCs/>
          <w:sz w:val="24"/>
          <w:szCs w:val="24"/>
          <w:lang w:val="kk-KZ"/>
        </w:rPr>
        <w:t>И</w:t>
      </w:r>
      <w:r w:rsidRPr="000638E0">
        <w:rPr>
          <w:rFonts w:ascii="Times New Roman" w:hAnsi="Times New Roman"/>
          <w:bCs/>
          <w:sz w:val="24"/>
          <w:szCs w:val="24"/>
          <w:lang w:val="kk-KZ"/>
        </w:rPr>
        <w:t>нтернет-ресурсындағы «</w:t>
      </w:r>
      <w:r w:rsidR="007C65B1" w:rsidRPr="000638E0">
        <w:rPr>
          <w:rFonts w:ascii="Times New Roman" w:hAnsi="Times New Roman"/>
          <w:bCs/>
          <w:sz w:val="24"/>
          <w:szCs w:val="24"/>
          <w:lang w:val="kk-KZ"/>
        </w:rPr>
        <w:t>С</w:t>
      </w:r>
      <w:r w:rsidRPr="000638E0">
        <w:rPr>
          <w:rFonts w:ascii="Times New Roman" w:hAnsi="Times New Roman"/>
          <w:bCs/>
          <w:sz w:val="24"/>
          <w:szCs w:val="24"/>
          <w:lang w:val="kk-KZ"/>
        </w:rPr>
        <w:t>татистика» бөлімінде еркін түрде қол жеті</w:t>
      </w:r>
      <w:r w:rsidR="00661AC6" w:rsidRPr="000638E0">
        <w:rPr>
          <w:rFonts w:ascii="Times New Roman" w:hAnsi="Times New Roman"/>
          <w:bCs/>
          <w:sz w:val="24"/>
          <w:szCs w:val="24"/>
          <w:lang w:val="kk-KZ"/>
        </w:rPr>
        <w:t>мді</w:t>
      </w:r>
      <w:r w:rsidRPr="000638E0">
        <w:rPr>
          <w:rFonts w:ascii="Times New Roman" w:hAnsi="Times New Roman"/>
          <w:bCs/>
          <w:sz w:val="24"/>
          <w:szCs w:val="24"/>
          <w:lang w:val="kk-KZ"/>
        </w:rPr>
        <w:t>.</w:t>
      </w:r>
    </w:p>
    <w:p w:rsidR="00EE4B33" w:rsidRPr="000638E0" w:rsidRDefault="004D0B77" w:rsidP="00AE2792">
      <w:pPr>
        <w:pStyle w:val="41"/>
        <w:ind w:firstLine="567"/>
        <w:jc w:val="both"/>
        <w:rPr>
          <w:rFonts w:ascii="Times New Roman" w:hAnsi="Times New Roman"/>
          <w:bCs/>
          <w:sz w:val="24"/>
          <w:szCs w:val="24"/>
          <w:lang w:val="kk-KZ" w:eastAsia="ru-RU"/>
        </w:rPr>
      </w:pPr>
      <w:r w:rsidRPr="000638E0">
        <w:rPr>
          <w:rFonts w:ascii="Times New Roman" w:hAnsi="Times New Roman"/>
          <w:bCs/>
          <w:sz w:val="24"/>
          <w:szCs w:val="24"/>
          <w:lang w:val="kk-KZ" w:eastAsia="ru-RU"/>
        </w:rPr>
        <w:t>Кестенің</w:t>
      </w:r>
      <w:r w:rsidR="00746EB0" w:rsidRPr="000638E0">
        <w:rPr>
          <w:rFonts w:ascii="Times New Roman" w:hAnsi="Times New Roman"/>
          <w:bCs/>
          <w:sz w:val="24"/>
          <w:szCs w:val="24"/>
          <w:lang w:val="kk-KZ" w:eastAsia="ru-RU"/>
        </w:rPr>
        <w:t xml:space="preserve"> </w:t>
      </w:r>
      <w:r w:rsidR="00EE4B33" w:rsidRPr="000638E0">
        <w:rPr>
          <w:rFonts w:ascii="Times New Roman" w:hAnsi="Times New Roman"/>
          <w:bCs/>
          <w:sz w:val="24"/>
          <w:szCs w:val="24"/>
          <w:lang w:val="kk-KZ" w:eastAsia="ru-RU"/>
        </w:rPr>
        <w:t>электрондық</w:t>
      </w:r>
      <w:r w:rsidR="00746EB0" w:rsidRPr="000638E0">
        <w:rPr>
          <w:rFonts w:ascii="Times New Roman" w:hAnsi="Times New Roman"/>
          <w:bCs/>
          <w:sz w:val="24"/>
          <w:szCs w:val="24"/>
          <w:lang w:val="kk-KZ" w:eastAsia="ru-RU"/>
        </w:rPr>
        <w:t xml:space="preserve"> </w:t>
      </w:r>
      <w:r w:rsidR="00EE4B33" w:rsidRPr="000638E0">
        <w:rPr>
          <w:rFonts w:ascii="Times New Roman" w:hAnsi="Times New Roman"/>
          <w:bCs/>
          <w:sz w:val="24"/>
          <w:szCs w:val="24"/>
          <w:lang w:val="kk-KZ" w:eastAsia="ru-RU"/>
        </w:rPr>
        <w:t>нұсқасы</w:t>
      </w:r>
      <w:r w:rsidR="00746EB0" w:rsidRPr="000638E0">
        <w:rPr>
          <w:rFonts w:ascii="Times New Roman" w:hAnsi="Times New Roman"/>
          <w:bCs/>
          <w:sz w:val="24"/>
          <w:szCs w:val="24"/>
          <w:lang w:val="kk-KZ" w:eastAsia="ru-RU"/>
        </w:rPr>
        <w:t xml:space="preserve"> </w:t>
      </w:r>
      <w:r w:rsidR="00803F58" w:rsidRPr="000638E0">
        <w:rPr>
          <w:rFonts w:ascii="Times New Roman" w:hAnsi="Times New Roman"/>
          <w:bCs/>
          <w:sz w:val="24"/>
          <w:szCs w:val="24"/>
          <w:lang w:val="kk-KZ" w:eastAsia="ru-RU"/>
        </w:rPr>
        <w:t>Мемлекеттік органдардың интернет-ресурстарының</w:t>
      </w:r>
      <w:r w:rsidR="00746EB0" w:rsidRPr="000638E0">
        <w:rPr>
          <w:rFonts w:ascii="Times New Roman" w:hAnsi="Times New Roman"/>
          <w:bCs/>
          <w:sz w:val="24"/>
          <w:szCs w:val="24"/>
          <w:lang w:val="kk-KZ" w:eastAsia="ru-RU"/>
        </w:rPr>
        <w:t xml:space="preserve"> </w:t>
      </w:r>
      <w:r w:rsidR="00383181" w:rsidRPr="000638E0">
        <w:rPr>
          <w:rFonts w:ascii="Times New Roman" w:hAnsi="Times New Roman"/>
          <w:bCs/>
          <w:sz w:val="24"/>
          <w:szCs w:val="24"/>
          <w:lang w:val="kk-KZ" w:eastAsia="ru-RU"/>
        </w:rPr>
        <w:t>бірыңғай порталында</w:t>
      </w:r>
      <w:r w:rsidR="00746EB0" w:rsidRPr="000638E0">
        <w:rPr>
          <w:rFonts w:ascii="Times New Roman" w:hAnsi="Times New Roman"/>
          <w:bCs/>
          <w:sz w:val="24"/>
          <w:szCs w:val="24"/>
          <w:lang w:val="kk-KZ" w:eastAsia="ru-RU"/>
        </w:rPr>
        <w:t xml:space="preserve"> </w:t>
      </w:r>
      <w:r w:rsidR="00DE6740" w:rsidRPr="000638E0">
        <w:rPr>
          <w:rFonts w:ascii="Times New Roman" w:hAnsi="Times New Roman"/>
          <w:bCs/>
          <w:sz w:val="24"/>
          <w:szCs w:val="24"/>
          <w:lang w:val="kk-KZ" w:eastAsia="ru-RU"/>
        </w:rPr>
        <w:t>www.gov.kz</w:t>
      </w:r>
      <w:r w:rsidR="00746EB0" w:rsidRPr="000638E0">
        <w:rPr>
          <w:rFonts w:ascii="Times New Roman" w:hAnsi="Times New Roman"/>
          <w:bCs/>
          <w:sz w:val="24"/>
          <w:szCs w:val="24"/>
          <w:lang w:val="kk-KZ" w:eastAsia="ru-RU"/>
        </w:rPr>
        <w:t xml:space="preserve"> </w:t>
      </w:r>
      <w:r w:rsidR="00EE4B33" w:rsidRPr="000638E0">
        <w:rPr>
          <w:rFonts w:ascii="Times New Roman" w:hAnsi="Times New Roman"/>
          <w:bCs/>
          <w:sz w:val="24"/>
          <w:szCs w:val="24"/>
          <w:lang w:val="kk-KZ"/>
        </w:rPr>
        <w:t>/</w:t>
      </w:r>
      <w:r w:rsidR="00746EB0" w:rsidRPr="000638E0">
        <w:rPr>
          <w:rFonts w:ascii="Times New Roman" w:hAnsi="Times New Roman"/>
          <w:bCs/>
          <w:sz w:val="24"/>
          <w:szCs w:val="24"/>
          <w:lang w:val="kk-KZ"/>
        </w:rPr>
        <w:t xml:space="preserve"> </w:t>
      </w:r>
      <w:r w:rsidR="007C65B1" w:rsidRPr="000638E0">
        <w:rPr>
          <w:rFonts w:ascii="Times New Roman" w:hAnsi="Times New Roman"/>
          <w:bCs/>
          <w:sz w:val="24"/>
          <w:szCs w:val="24"/>
          <w:lang w:val="kk-KZ"/>
        </w:rPr>
        <w:t>«</w:t>
      </w:r>
      <w:r w:rsidR="00DE6740" w:rsidRPr="000638E0">
        <w:rPr>
          <w:rFonts w:ascii="Times New Roman" w:hAnsi="Times New Roman"/>
          <w:bCs/>
          <w:sz w:val="24"/>
          <w:szCs w:val="24"/>
          <w:lang w:val="kk-KZ"/>
        </w:rPr>
        <w:t>Негізгі құжаттар</w:t>
      </w:r>
      <w:r w:rsidR="007C65B1" w:rsidRPr="000638E0">
        <w:rPr>
          <w:rFonts w:ascii="Times New Roman" w:hAnsi="Times New Roman"/>
          <w:bCs/>
          <w:sz w:val="24"/>
          <w:szCs w:val="24"/>
          <w:lang w:val="kk-KZ"/>
        </w:rPr>
        <w:t>»</w:t>
      </w:r>
      <w:r w:rsidR="00EE4B33" w:rsidRPr="000638E0">
        <w:rPr>
          <w:rFonts w:ascii="Times New Roman" w:hAnsi="Times New Roman"/>
          <w:bCs/>
          <w:sz w:val="24"/>
          <w:szCs w:val="24"/>
          <w:lang w:val="kk-KZ"/>
        </w:rPr>
        <w:t xml:space="preserve"> бөлімінде </w:t>
      </w:r>
      <w:r w:rsidR="00EE4B33" w:rsidRPr="000638E0">
        <w:rPr>
          <w:rFonts w:ascii="Times New Roman" w:hAnsi="Times New Roman"/>
          <w:bCs/>
          <w:sz w:val="24"/>
          <w:szCs w:val="24"/>
          <w:lang w:val="kk-KZ" w:eastAsia="ru-RU"/>
        </w:rPr>
        <w:t>орналастырылған.</w:t>
      </w:r>
    </w:p>
    <w:p w:rsidR="00EE4B33" w:rsidRPr="000638E0" w:rsidRDefault="00EE4B33" w:rsidP="00AE2792">
      <w:pPr>
        <w:pStyle w:val="22"/>
        <w:ind w:firstLine="567"/>
        <w:jc w:val="both"/>
        <w:rPr>
          <w:rFonts w:ascii="Times New Roman" w:hAnsi="Times New Roman"/>
          <w:sz w:val="24"/>
          <w:szCs w:val="24"/>
          <w:lang w:val="kk-KZ" w:eastAsia="ru-RU"/>
        </w:rPr>
      </w:pPr>
      <w:r w:rsidRPr="000638E0">
        <w:rPr>
          <w:rFonts w:ascii="Times New Roman" w:hAnsi="Times New Roman"/>
          <w:sz w:val="24"/>
          <w:szCs w:val="24"/>
          <w:lang w:val="kk-KZ" w:eastAsia="ru-RU"/>
        </w:rPr>
        <w:t>Статистикалық көрсеткіш</w:t>
      </w:r>
      <w:r w:rsidR="00661AC6" w:rsidRPr="000638E0">
        <w:rPr>
          <w:rFonts w:ascii="Times New Roman" w:hAnsi="Times New Roman"/>
          <w:sz w:val="24"/>
          <w:szCs w:val="24"/>
          <w:lang w:val="kk-KZ" w:eastAsia="ru-RU"/>
        </w:rPr>
        <w:t>тер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 xml:space="preserve"> –</w:t>
      </w:r>
      <w:r w:rsidR="005131E8" w:rsidRPr="000638E0">
        <w:rPr>
          <w:rFonts w:ascii="Times New Roman" w:hAnsi="Times New Roman"/>
          <w:sz w:val="24"/>
          <w:szCs w:val="24"/>
          <w:lang w:val="kk-KZ" w:eastAsia="ru-RU"/>
        </w:rPr>
        <w:t xml:space="preserve"> 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>аумақ пен уақыттың нақты жағдайларындағы құбылыс пен процестің барын бейнелейтін қоғамдағы әлеуметтік-экономикалық құбылыстар немесе процестердің сапалық сипаттамасы.</w:t>
      </w:r>
    </w:p>
    <w:p w:rsidR="00EE4B33" w:rsidRPr="000638E0" w:rsidRDefault="00661AC6" w:rsidP="00AE2792">
      <w:pPr>
        <w:pStyle w:val="22"/>
        <w:ind w:firstLine="567"/>
        <w:jc w:val="both"/>
        <w:rPr>
          <w:rFonts w:ascii="Times New Roman" w:hAnsi="Times New Roman"/>
          <w:sz w:val="24"/>
          <w:szCs w:val="24"/>
          <w:lang w:val="kk-KZ" w:eastAsia="ru-RU"/>
        </w:rPr>
      </w:pPr>
      <w:r w:rsidRPr="000638E0">
        <w:rPr>
          <w:rFonts w:ascii="Times New Roman" w:hAnsi="Times New Roman"/>
          <w:sz w:val="24"/>
          <w:szCs w:val="24"/>
          <w:lang w:val="kk-KZ" w:eastAsia="ru-RU"/>
        </w:rPr>
        <w:t>Р</w:t>
      </w:r>
      <w:r w:rsidR="008136C2" w:rsidRPr="000638E0">
        <w:rPr>
          <w:rFonts w:ascii="Times New Roman" w:hAnsi="Times New Roman"/>
          <w:sz w:val="24"/>
          <w:szCs w:val="24"/>
          <w:lang w:val="kk-KZ"/>
        </w:rPr>
        <w:t xml:space="preserve">есми статистикалық ақпарат ресми статистикалық ақпаратты тарату </w:t>
      </w:r>
      <w:r w:rsidR="004D0B77" w:rsidRPr="000638E0">
        <w:rPr>
          <w:rFonts w:ascii="Times New Roman" w:hAnsi="Times New Roman"/>
          <w:sz w:val="24"/>
          <w:szCs w:val="24"/>
          <w:lang w:val="kk-KZ"/>
        </w:rPr>
        <w:t>кестесіне</w:t>
      </w:r>
      <w:r w:rsidR="008136C2" w:rsidRPr="000638E0">
        <w:rPr>
          <w:rFonts w:ascii="Times New Roman" w:hAnsi="Times New Roman"/>
          <w:sz w:val="24"/>
          <w:szCs w:val="24"/>
          <w:lang w:val="kk-KZ"/>
        </w:rPr>
        <w:t xml:space="preserve"> сәйкес </w:t>
      </w:r>
      <w:r w:rsidR="00AB57D8">
        <w:rPr>
          <w:rFonts w:ascii="Times New Roman" w:hAnsi="Times New Roman"/>
          <w:sz w:val="24"/>
          <w:szCs w:val="24"/>
          <w:lang w:val="kk-KZ"/>
        </w:rPr>
        <w:t>С</w:t>
      </w:r>
      <w:r w:rsidR="008136C2" w:rsidRPr="000638E0">
        <w:rPr>
          <w:rFonts w:ascii="Times New Roman" w:hAnsi="Times New Roman"/>
          <w:sz w:val="24"/>
          <w:szCs w:val="24"/>
          <w:lang w:val="kk-KZ"/>
        </w:rPr>
        <w:t>татистикалық жұмыс</w:t>
      </w:r>
      <w:r w:rsidRPr="000638E0">
        <w:rPr>
          <w:rFonts w:ascii="Times New Roman" w:hAnsi="Times New Roman"/>
          <w:sz w:val="24"/>
          <w:szCs w:val="24"/>
          <w:lang w:val="kk-KZ"/>
        </w:rPr>
        <w:t>тар</w:t>
      </w:r>
      <w:r w:rsidR="008136C2" w:rsidRPr="000638E0">
        <w:rPr>
          <w:rFonts w:ascii="Times New Roman" w:hAnsi="Times New Roman"/>
          <w:sz w:val="24"/>
          <w:szCs w:val="24"/>
          <w:lang w:val="kk-KZ"/>
        </w:rPr>
        <w:t xml:space="preserve"> жоспарында көзделген көлемде</w:t>
      </w:r>
      <w:r w:rsidR="00C33AFF" w:rsidRPr="000638E0">
        <w:rPr>
          <w:rFonts w:ascii="Times New Roman" w:hAnsi="Times New Roman"/>
          <w:sz w:val="24"/>
          <w:szCs w:val="24"/>
          <w:lang w:val="kk-KZ"/>
        </w:rPr>
        <w:t>рде</w:t>
      </w:r>
      <w:r w:rsidR="008136C2" w:rsidRPr="000638E0">
        <w:rPr>
          <w:rFonts w:ascii="Times New Roman" w:hAnsi="Times New Roman"/>
          <w:sz w:val="24"/>
          <w:szCs w:val="24"/>
          <w:lang w:val="kk-KZ"/>
        </w:rPr>
        <w:t xml:space="preserve"> таратылуға жатады. Мемлекеттік статистика органдары сапалы ресми статистикалық ақпаратты және статистикалық әдіснаманы мемлекеттік статистика органдарының интернет-ресурстарына орналастыру арқылы пайдаланушылардың оларға бір мезгілде қол жеткізуіне тең құқықтарын қамтамасыз етеді.</w:t>
      </w:r>
    </w:p>
    <w:p w:rsidR="00EE4B33" w:rsidRPr="000638E0" w:rsidRDefault="00EE4B33" w:rsidP="00AE2792">
      <w:pPr>
        <w:pStyle w:val="22"/>
        <w:ind w:firstLine="567"/>
        <w:jc w:val="both"/>
        <w:rPr>
          <w:rFonts w:ascii="Times New Roman" w:hAnsi="Times New Roman"/>
          <w:sz w:val="24"/>
          <w:szCs w:val="24"/>
          <w:lang w:val="kk-KZ" w:eastAsia="ru-RU"/>
        </w:rPr>
      </w:pPr>
      <w:r w:rsidRPr="000638E0">
        <w:rPr>
          <w:rFonts w:ascii="Times New Roman" w:hAnsi="Times New Roman"/>
          <w:sz w:val="24"/>
          <w:szCs w:val="24"/>
          <w:lang w:val="kk-KZ" w:eastAsia="ru-RU"/>
        </w:rPr>
        <w:t xml:space="preserve">Дереккөз – </w:t>
      </w:r>
      <w:r w:rsidR="008136C2" w:rsidRPr="000638E0">
        <w:rPr>
          <w:rFonts w:ascii="Times New Roman" w:hAnsi="Times New Roman"/>
          <w:sz w:val="24"/>
          <w:szCs w:val="24"/>
          <w:lang w:val="kk-KZ" w:eastAsia="ru-RU"/>
        </w:rPr>
        <w:t xml:space="preserve">мемлекеттік статистика органдары, оған </w:t>
      </w:r>
      <w:r w:rsidR="008136C2" w:rsidRPr="000638E0">
        <w:rPr>
          <w:rFonts w:ascii="Times New Roman" w:hAnsi="Times New Roman"/>
          <w:sz w:val="24"/>
          <w:szCs w:val="24"/>
          <w:lang w:val="kk-KZ"/>
        </w:rPr>
        <w:t>статистикалық жұмыс</w:t>
      </w:r>
      <w:r w:rsidR="00C33AFF" w:rsidRPr="000638E0">
        <w:rPr>
          <w:rFonts w:ascii="Times New Roman" w:hAnsi="Times New Roman"/>
          <w:sz w:val="24"/>
          <w:szCs w:val="24"/>
          <w:lang w:val="kk-KZ"/>
        </w:rPr>
        <w:t>тар</w:t>
      </w:r>
      <w:r w:rsidR="008136C2" w:rsidRPr="000638E0">
        <w:rPr>
          <w:rFonts w:ascii="Times New Roman" w:hAnsi="Times New Roman"/>
          <w:sz w:val="24"/>
          <w:szCs w:val="24"/>
          <w:lang w:val="kk-KZ"/>
        </w:rPr>
        <w:t xml:space="preserve"> жоспарына сәйкес ведомстволық статистикалық байқаулар жүргізетін және (немесе) ресми статистикалық ақпаратты қалыптастыратын мемлекеттік органдар мен Қазақстан Республикасының Ұлттық Банкі жатады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>.</w:t>
      </w:r>
    </w:p>
    <w:p w:rsidR="000638E0" w:rsidRPr="000638E0" w:rsidRDefault="000638E0" w:rsidP="00A35BF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kk-KZ" w:eastAsia="ru-RU"/>
        </w:rPr>
      </w:pPr>
    </w:p>
    <w:p w:rsidR="00EE4B33" w:rsidRPr="000638E0" w:rsidRDefault="00EE4B33" w:rsidP="00A35BF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kk-KZ" w:eastAsia="ru-RU"/>
        </w:rPr>
      </w:pPr>
      <w:r w:rsidRPr="000638E0">
        <w:rPr>
          <w:rFonts w:ascii="Times New Roman" w:eastAsia="Times New Roman" w:hAnsi="Times New Roman"/>
          <w:b/>
          <w:bCs/>
          <w:sz w:val="24"/>
          <w:szCs w:val="24"/>
          <w:lang w:val="kk-KZ" w:eastAsia="ru-RU"/>
        </w:rPr>
        <w:t>Статистикалық жарияланымдар тізбесі</w:t>
      </w:r>
    </w:p>
    <w:p w:rsidR="00A35BF2" w:rsidRPr="000638E0" w:rsidRDefault="00A35BF2" w:rsidP="00A35BF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kk-KZ" w:eastAsia="ru-RU"/>
        </w:rPr>
      </w:pPr>
    </w:p>
    <w:p w:rsidR="00EE4B33" w:rsidRPr="000638E0" w:rsidRDefault="00EE4B33" w:rsidP="00AE2792">
      <w:pPr>
        <w:pStyle w:val="12"/>
        <w:ind w:firstLine="567"/>
        <w:jc w:val="both"/>
        <w:rPr>
          <w:rFonts w:ascii="Times New Roman" w:hAnsi="Times New Roman"/>
          <w:sz w:val="24"/>
          <w:szCs w:val="24"/>
          <w:lang w:val="kk-KZ" w:eastAsia="ru-RU"/>
        </w:rPr>
      </w:pPr>
      <w:r w:rsidRPr="000638E0">
        <w:rPr>
          <w:rFonts w:ascii="Times New Roman" w:hAnsi="Times New Roman"/>
          <w:sz w:val="24"/>
          <w:szCs w:val="24"/>
          <w:lang w:val="kk-KZ" w:eastAsia="ru-RU"/>
        </w:rPr>
        <w:t>Жарияланым коды –</w:t>
      </w:r>
      <w:r w:rsidR="00746EB0" w:rsidRPr="000638E0">
        <w:rPr>
          <w:rFonts w:ascii="Times New Roman" w:hAnsi="Times New Roman"/>
          <w:sz w:val="24"/>
          <w:szCs w:val="24"/>
          <w:lang w:val="kk-KZ" w:eastAsia="ru-RU"/>
        </w:rPr>
        <w:t xml:space="preserve"> </w:t>
      </w:r>
      <w:r w:rsidR="008136C2" w:rsidRPr="000638E0">
        <w:rPr>
          <w:rFonts w:ascii="Times New Roman" w:hAnsi="Times New Roman"/>
          <w:sz w:val="24"/>
          <w:szCs w:val="24"/>
          <w:lang w:val="kk-KZ" w:eastAsia="ru-RU"/>
        </w:rPr>
        <w:t xml:space="preserve">мемлекеттік статистика органдары </w:t>
      </w:r>
      <w:r w:rsidR="00C33AFF" w:rsidRPr="000638E0">
        <w:rPr>
          <w:rFonts w:ascii="Times New Roman" w:hAnsi="Times New Roman"/>
          <w:sz w:val="24"/>
          <w:szCs w:val="24"/>
          <w:lang w:val="kk-KZ" w:eastAsia="ru-RU"/>
        </w:rPr>
        <w:t xml:space="preserve">әрбір жарияланымға 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>бер</w:t>
      </w:r>
      <w:r w:rsidR="00243FA1" w:rsidRPr="000638E0">
        <w:rPr>
          <w:rFonts w:ascii="Times New Roman" w:hAnsi="Times New Roman"/>
          <w:sz w:val="24"/>
          <w:szCs w:val="24"/>
          <w:lang w:val="kk-KZ" w:eastAsia="ru-RU"/>
        </w:rPr>
        <w:t>е</w:t>
      </w:r>
      <w:r w:rsidR="00C33AFF" w:rsidRPr="000638E0">
        <w:rPr>
          <w:rFonts w:ascii="Times New Roman" w:hAnsi="Times New Roman"/>
          <w:sz w:val="24"/>
          <w:szCs w:val="24"/>
          <w:lang w:val="kk-KZ" w:eastAsia="ru-RU"/>
        </w:rPr>
        <w:t>ті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 xml:space="preserve">н сәйкестендіру коды. Жарияланымдар кодтары </w:t>
      </w:r>
      <w:r w:rsidR="009B088C" w:rsidRPr="000638E0">
        <w:rPr>
          <w:rFonts w:ascii="Times New Roman" w:hAnsi="Times New Roman"/>
          <w:sz w:val="24"/>
          <w:szCs w:val="24"/>
          <w:lang w:val="kk-KZ" w:eastAsia="ru-RU"/>
        </w:rPr>
        <w:t>шығарыл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>ым кезектілігіне сәйкес</w:t>
      </w:r>
      <w:r w:rsidR="00613100" w:rsidRPr="000638E0">
        <w:rPr>
          <w:rFonts w:ascii="Times New Roman" w:hAnsi="Times New Roman"/>
          <w:sz w:val="24"/>
          <w:szCs w:val="24"/>
          <w:lang w:val="kk-KZ" w:eastAsia="ru-RU"/>
        </w:rPr>
        <w:t xml:space="preserve"> көрсетіледі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 xml:space="preserve">, </w:t>
      </w:r>
      <w:r w:rsidR="00613100" w:rsidRPr="000638E0">
        <w:rPr>
          <w:rFonts w:ascii="Times New Roman" w:hAnsi="Times New Roman"/>
          <w:sz w:val="24"/>
          <w:szCs w:val="24"/>
          <w:lang w:val="kk-KZ" w:eastAsia="ru-RU"/>
        </w:rPr>
        <w:t>бұл ретте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 xml:space="preserve"> бірінші болып ең алғашқы жарияланым көрсетіледі.</w:t>
      </w:r>
    </w:p>
    <w:p w:rsidR="008136C2" w:rsidRPr="000638E0" w:rsidRDefault="00EE4B33" w:rsidP="00AE2792">
      <w:pPr>
        <w:pStyle w:val="12"/>
        <w:ind w:firstLine="567"/>
        <w:jc w:val="both"/>
        <w:rPr>
          <w:rFonts w:ascii="Times New Roman" w:hAnsi="Times New Roman"/>
          <w:sz w:val="24"/>
          <w:szCs w:val="24"/>
          <w:lang w:val="kk-KZ" w:eastAsia="ru-RU"/>
        </w:rPr>
      </w:pPr>
      <w:r w:rsidRPr="000638E0">
        <w:rPr>
          <w:rFonts w:ascii="Times New Roman" w:hAnsi="Times New Roman"/>
          <w:sz w:val="24"/>
          <w:szCs w:val="24"/>
          <w:lang w:val="kk-KZ" w:eastAsia="ru-RU"/>
        </w:rPr>
        <w:t>Жарияланым түрі –</w:t>
      </w:r>
      <w:r w:rsidR="00746EB0" w:rsidRPr="000638E0">
        <w:rPr>
          <w:rFonts w:ascii="Times New Roman" w:hAnsi="Times New Roman"/>
          <w:sz w:val="24"/>
          <w:szCs w:val="24"/>
          <w:lang w:val="kk-KZ" w:eastAsia="ru-RU"/>
        </w:rPr>
        <w:t xml:space="preserve"> 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 xml:space="preserve">жарияланымды </w:t>
      </w:r>
      <w:r w:rsidR="009B088C" w:rsidRPr="000638E0">
        <w:rPr>
          <w:rFonts w:ascii="Times New Roman" w:hAnsi="Times New Roman"/>
          <w:sz w:val="24"/>
          <w:szCs w:val="24"/>
          <w:lang w:val="kk-KZ" w:eastAsia="ru-RU"/>
        </w:rPr>
        <w:t xml:space="preserve">форматына байланысты 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>жарияланымдар тобының біріне жатқызу.</w:t>
      </w:r>
    </w:p>
    <w:p w:rsidR="00EE4B33" w:rsidRPr="000638E0" w:rsidRDefault="00EE4B33" w:rsidP="00AE2792">
      <w:pPr>
        <w:pStyle w:val="12"/>
        <w:ind w:firstLine="567"/>
        <w:jc w:val="both"/>
        <w:rPr>
          <w:rFonts w:ascii="Times New Roman" w:hAnsi="Times New Roman"/>
          <w:sz w:val="24"/>
          <w:szCs w:val="24"/>
          <w:lang w:val="kk-KZ" w:eastAsia="ru-RU"/>
        </w:rPr>
      </w:pPr>
      <w:r w:rsidRPr="000638E0">
        <w:rPr>
          <w:rFonts w:ascii="Times New Roman" w:hAnsi="Times New Roman"/>
          <w:sz w:val="24"/>
          <w:szCs w:val="24"/>
          <w:lang w:val="kk-KZ" w:eastAsia="ru-RU"/>
        </w:rPr>
        <w:t xml:space="preserve">Тізбеде </w:t>
      </w:r>
      <w:r w:rsidR="00613100" w:rsidRPr="000638E0">
        <w:rPr>
          <w:rFonts w:ascii="Times New Roman" w:hAnsi="Times New Roman"/>
          <w:sz w:val="24"/>
          <w:szCs w:val="24"/>
          <w:lang w:val="kk-KZ" w:eastAsia="ru-RU"/>
        </w:rPr>
        <w:t>мынадай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 xml:space="preserve"> жарияланым түрлері </w:t>
      </w:r>
      <w:r w:rsidR="00613100" w:rsidRPr="000638E0">
        <w:rPr>
          <w:rFonts w:ascii="Times New Roman" w:hAnsi="Times New Roman"/>
          <w:sz w:val="24"/>
          <w:szCs w:val="24"/>
          <w:lang w:val="kk-KZ" w:eastAsia="ru-RU"/>
        </w:rPr>
        <w:t>пай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>да</w:t>
      </w:r>
      <w:r w:rsidR="00613100" w:rsidRPr="000638E0">
        <w:rPr>
          <w:rFonts w:ascii="Times New Roman" w:hAnsi="Times New Roman"/>
          <w:sz w:val="24"/>
          <w:szCs w:val="24"/>
          <w:lang w:val="kk-KZ" w:eastAsia="ru-RU"/>
        </w:rPr>
        <w:t>ла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>нылады:</w:t>
      </w:r>
    </w:p>
    <w:p w:rsidR="00EE4B33" w:rsidRPr="000638E0" w:rsidRDefault="00EE4B33" w:rsidP="00AE2792">
      <w:pPr>
        <w:pStyle w:val="12"/>
        <w:ind w:firstLine="567"/>
        <w:jc w:val="both"/>
        <w:rPr>
          <w:rFonts w:ascii="Times New Roman" w:hAnsi="Times New Roman"/>
          <w:sz w:val="24"/>
          <w:szCs w:val="24"/>
          <w:lang w:val="kk-KZ" w:eastAsia="ru-RU"/>
        </w:rPr>
      </w:pPr>
      <w:r w:rsidRPr="000638E0">
        <w:rPr>
          <w:rFonts w:ascii="Times New Roman" w:hAnsi="Times New Roman"/>
          <w:sz w:val="24"/>
          <w:szCs w:val="24"/>
          <w:lang w:val="kk-KZ" w:eastAsia="ru-RU"/>
        </w:rPr>
        <w:t xml:space="preserve">статистикалық жинақ – статистиканың бір немесе бірнеше салалары бойынша жылдық статистикалық көрсеткіштер </w:t>
      </w:r>
      <w:r w:rsidR="00613100" w:rsidRPr="000638E0">
        <w:rPr>
          <w:rFonts w:ascii="Times New Roman" w:hAnsi="Times New Roman"/>
          <w:sz w:val="24"/>
          <w:szCs w:val="24"/>
          <w:lang w:val="kk-KZ" w:eastAsia="ru-RU"/>
        </w:rPr>
        <w:t>келтіріле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 xml:space="preserve">тін </w:t>
      </w:r>
      <w:r w:rsidR="00C040C2" w:rsidRPr="000638E0">
        <w:rPr>
          <w:rFonts w:ascii="Times New Roman" w:hAnsi="Times New Roman"/>
          <w:sz w:val="24"/>
          <w:szCs w:val="24"/>
          <w:lang w:val="kk-KZ" w:eastAsia="ru-RU"/>
        </w:rPr>
        <w:t xml:space="preserve">көлемі 50 беттен асатын 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>басылым. Жинақ белгілі бір күндерге арналған біржолғы басылым ретінде басылуы мүмкін.</w:t>
      </w:r>
    </w:p>
    <w:p w:rsidR="00EE4B33" w:rsidRPr="000638E0" w:rsidRDefault="00EE4B33" w:rsidP="00AE2792">
      <w:pPr>
        <w:pStyle w:val="12"/>
        <w:ind w:firstLine="567"/>
        <w:jc w:val="both"/>
        <w:rPr>
          <w:rFonts w:ascii="Times New Roman" w:hAnsi="Times New Roman"/>
          <w:sz w:val="24"/>
          <w:szCs w:val="24"/>
          <w:lang w:val="kk-KZ" w:eastAsia="ru-RU"/>
        </w:rPr>
      </w:pPr>
      <w:r w:rsidRPr="000638E0">
        <w:rPr>
          <w:rFonts w:ascii="Times New Roman" w:hAnsi="Times New Roman"/>
          <w:sz w:val="24"/>
          <w:szCs w:val="24"/>
          <w:lang w:val="kk-KZ" w:eastAsia="ru-RU"/>
        </w:rPr>
        <w:t>жылнама – жылына бір рет кезеңділігімен басылып шығарылатын жинақ.</w:t>
      </w:r>
    </w:p>
    <w:p w:rsidR="007C65B1" w:rsidRPr="000638E0" w:rsidRDefault="007C65B1" w:rsidP="00AE279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0638E0">
        <w:rPr>
          <w:rFonts w:ascii="Times New Roman" w:hAnsi="Times New Roman"/>
          <w:sz w:val="24"/>
          <w:szCs w:val="24"/>
          <w:lang w:val="kk-KZ"/>
        </w:rPr>
        <w:t>веб-жарияланым – құрылымында түйінді тұстары, динамикадағы статистикалық көрсеткіштері, глоссарийі, әдіснамалық түсіндірмелері, байланысты жарияланымдарға сілтемелері, басқа да пайдалы сілтемелері бар, статистиканың жекелеген саласы бойынша статистикалық көрсеткіште</w:t>
      </w:r>
      <w:r w:rsidR="00F94265" w:rsidRPr="000638E0">
        <w:rPr>
          <w:rFonts w:ascii="Times New Roman" w:hAnsi="Times New Roman"/>
          <w:sz w:val="24"/>
          <w:szCs w:val="24"/>
          <w:lang w:val="kk-KZ"/>
        </w:rPr>
        <w:t>р келтірілетін жедел жарияланым;</w:t>
      </w:r>
    </w:p>
    <w:p w:rsidR="00EE4B33" w:rsidRPr="000638E0" w:rsidRDefault="00EE4B33" w:rsidP="00AE279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k-KZ" w:eastAsia="ru-RU"/>
        </w:rPr>
      </w:pPr>
      <w:r w:rsidRPr="000638E0">
        <w:rPr>
          <w:rFonts w:ascii="Times New Roman" w:hAnsi="Times New Roman"/>
          <w:sz w:val="24"/>
          <w:szCs w:val="24"/>
          <w:lang w:val="kk-KZ" w:eastAsia="ru-RU"/>
        </w:rPr>
        <w:t>бюллетень – тақырыптық сериялар бойынша жедел мерзімдік басылым. Бюллетен</w:t>
      </w:r>
      <w:r w:rsidR="007F5BB5" w:rsidRPr="000638E0">
        <w:rPr>
          <w:rFonts w:ascii="Times New Roman" w:hAnsi="Times New Roman"/>
          <w:sz w:val="24"/>
          <w:szCs w:val="24"/>
          <w:lang w:val="kk-KZ" w:eastAsia="ru-RU"/>
        </w:rPr>
        <w:t>ь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 xml:space="preserve">де статистикалық байқаулардың қорытындылары бойынша қалыптастырылған статистикалық көрсеткіштер </w:t>
      </w:r>
      <w:r w:rsidR="007F5BB5" w:rsidRPr="000638E0">
        <w:rPr>
          <w:rFonts w:ascii="Times New Roman" w:hAnsi="Times New Roman"/>
          <w:sz w:val="24"/>
          <w:szCs w:val="24"/>
          <w:lang w:val="kk-KZ" w:eastAsia="ru-RU"/>
        </w:rPr>
        <w:t>келтіріледі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>;</w:t>
      </w:r>
    </w:p>
    <w:p w:rsidR="00EE4B33" w:rsidRPr="000638E0" w:rsidRDefault="00EE4B33" w:rsidP="00AE2792">
      <w:pPr>
        <w:pStyle w:val="12"/>
        <w:ind w:firstLine="567"/>
        <w:jc w:val="both"/>
        <w:rPr>
          <w:rFonts w:ascii="Times New Roman" w:hAnsi="Times New Roman"/>
          <w:sz w:val="24"/>
          <w:szCs w:val="24"/>
          <w:lang w:val="kk-KZ" w:eastAsia="ru-RU"/>
        </w:rPr>
      </w:pPr>
      <w:r w:rsidRPr="000638E0">
        <w:rPr>
          <w:rFonts w:ascii="Times New Roman" w:hAnsi="Times New Roman"/>
          <w:sz w:val="24"/>
          <w:szCs w:val="24"/>
          <w:lang w:val="kk-KZ" w:eastAsia="ru-RU"/>
        </w:rPr>
        <w:lastRenderedPageBreak/>
        <w:t xml:space="preserve">баспасөз хабарламасы – көлемі 2 беттен аспайтын жедел ақпарат. Қалың </w:t>
      </w:r>
      <w:r w:rsidR="00266A1F" w:rsidRPr="000638E0">
        <w:rPr>
          <w:rFonts w:ascii="Times New Roman" w:hAnsi="Times New Roman"/>
          <w:sz w:val="24"/>
          <w:szCs w:val="24"/>
          <w:lang w:val="kk-KZ" w:eastAsia="ru-RU"/>
        </w:rPr>
        <w:t xml:space="preserve">жұртшылыққа арналған 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 xml:space="preserve">нақты </w:t>
      </w:r>
      <w:r w:rsidR="009B088C" w:rsidRPr="000638E0">
        <w:rPr>
          <w:rFonts w:ascii="Times New Roman" w:hAnsi="Times New Roman"/>
          <w:sz w:val="24"/>
          <w:szCs w:val="24"/>
          <w:lang w:val="kk-KZ" w:eastAsia="ru-RU"/>
        </w:rPr>
        <w:t xml:space="preserve">құбылыс немесе процесс 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 xml:space="preserve">туралы </w:t>
      </w:r>
      <w:r w:rsidR="00266A1F" w:rsidRPr="000638E0">
        <w:rPr>
          <w:rFonts w:ascii="Times New Roman" w:hAnsi="Times New Roman"/>
          <w:sz w:val="24"/>
          <w:szCs w:val="24"/>
          <w:lang w:val="kk-KZ" w:eastAsia="ru-RU"/>
        </w:rPr>
        <w:t xml:space="preserve">танымал 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 xml:space="preserve">және </w:t>
      </w:r>
      <w:r w:rsidR="00185D92" w:rsidRPr="000638E0">
        <w:rPr>
          <w:rFonts w:ascii="Times New Roman" w:hAnsi="Times New Roman"/>
          <w:sz w:val="24"/>
          <w:szCs w:val="24"/>
          <w:lang w:val="kk-KZ" w:eastAsia="ru-RU"/>
        </w:rPr>
        <w:t xml:space="preserve">қолжетімді </w:t>
      </w:r>
      <w:r w:rsidR="00266A1F" w:rsidRPr="000638E0">
        <w:rPr>
          <w:rFonts w:ascii="Times New Roman" w:hAnsi="Times New Roman"/>
          <w:sz w:val="24"/>
          <w:szCs w:val="24"/>
          <w:lang w:val="kk-KZ" w:eastAsia="ru-RU"/>
        </w:rPr>
        <w:t xml:space="preserve">нысандағы </w:t>
      </w:r>
      <w:r w:rsidR="00343A24" w:rsidRPr="000638E0">
        <w:rPr>
          <w:rFonts w:ascii="Times New Roman" w:hAnsi="Times New Roman"/>
          <w:sz w:val="24"/>
          <w:szCs w:val="24"/>
          <w:lang w:val="kk-KZ" w:eastAsia="ru-RU"/>
        </w:rPr>
        <w:t>өзекті</w:t>
      </w:r>
      <w:r w:rsidR="008C14FA" w:rsidRPr="000638E0">
        <w:rPr>
          <w:rFonts w:ascii="Times New Roman" w:hAnsi="Times New Roman"/>
          <w:sz w:val="24"/>
          <w:szCs w:val="24"/>
          <w:lang w:val="kk-KZ" w:eastAsia="ru-RU"/>
        </w:rPr>
        <w:t xml:space="preserve"> деректерден тұрады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>;</w:t>
      </w:r>
    </w:p>
    <w:p w:rsidR="00EE4B33" w:rsidRPr="000638E0" w:rsidRDefault="00EE4B33" w:rsidP="00AE2792">
      <w:pPr>
        <w:pStyle w:val="12"/>
        <w:ind w:firstLine="567"/>
        <w:jc w:val="both"/>
        <w:rPr>
          <w:rFonts w:ascii="Times New Roman" w:hAnsi="Times New Roman"/>
          <w:sz w:val="24"/>
          <w:szCs w:val="24"/>
          <w:lang w:val="kk-KZ" w:eastAsia="ru-RU"/>
        </w:rPr>
      </w:pPr>
      <w:r w:rsidRPr="000638E0">
        <w:rPr>
          <w:rFonts w:ascii="Times New Roman" w:hAnsi="Times New Roman"/>
          <w:sz w:val="24"/>
          <w:szCs w:val="24"/>
          <w:lang w:val="kk-KZ" w:eastAsia="ru-RU"/>
        </w:rPr>
        <w:t>электрондық кесте – жеке сауалдарды орындау шеңберінде қалыптастырылатын жедел мерзімдік ақпарат;</w:t>
      </w:r>
    </w:p>
    <w:p w:rsidR="00EE4B33" w:rsidRPr="000638E0" w:rsidRDefault="00EE4B33" w:rsidP="00AE2792">
      <w:pPr>
        <w:pStyle w:val="12"/>
        <w:ind w:firstLine="567"/>
        <w:jc w:val="both"/>
        <w:rPr>
          <w:rFonts w:ascii="Times New Roman" w:hAnsi="Times New Roman"/>
          <w:sz w:val="24"/>
          <w:szCs w:val="24"/>
          <w:lang w:val="kk-KZ" w:eastAsia="ru-RU"/>
        </w:rPr>
      </w:pPr>
      <w:r w:rsidRPr="000638E0">
        <w:rPr>
          <w:rFonts w:ascii="Times New Roman" w:hAnsi="Times New Roman"/>
          <w:sz w:val="24"/>
          <w:szCs w:val="24"/>
          <w:lang w:val="kk-KZ" w:eastAsia="ru-RU"/>
        </w:rPr>
        <w:t>журнал –</w:t>
      </w:r>
      <w:r w:rsidR="00DE6740" w:rsidRPr="000638E0">
        <w:rPr>
          <w:rFonts w:ascii="Times New Roman" w:hAnsi="Times New Roman"/>
          <w:sz w:val="24"/>
          <w:szCs w:val="24"/>
          <w:lang w:val="kk-KZ" w:eastAsia="ru-RU"/>
        </w:rPr>
        <w:t xml:space="preserve"> статистикалық байқаулардың қорытындылары бойынша қалыптастырылған статистикалық көрсеткіштер келтірілген 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 xml:space="preserve">көлемі 50 беттен асатын </w:t>
      </w:r>
      <w:r w:rsidR="00DE6740" w:rsidRPr="000638E0">
        <w:rPr>
          <w:rFonts w:ascii="Times New Roman" w:hAnsi="Times New Roman"/>
          <w:sz w:val="24"/>
          <w:szCs w:val="24"/>
          <w:lang w:val="kk-KZ" w:eastAsia="ru-RU"/>
        </w:rPr>
        <w:t>жедел мерзімдік басылым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>;</w:t>
      </w:r>
    </w:p>
    <w:p w:rsidR="00EE4B33" w:rsidRPr="000638E0" w:rsidRDefault="00EE4B33" w:rsidP="00AE2792">
      <w:pPr>
        <w:pStyle w:val="12"/>
        <w:ind w:firstLine="567"/>
        <w:jc w:val="both"/>
        <w:rPr>
          <w:rFonts w:ascii="Times New Roman" w:hAnsi="Times New Roman"/>
          <w:sz w:val="24"/>
          <w:szCs w:val="24"/>
          <w:lang w:val="kk-KZ" w:eastAsia="ru-RU"/>
        </w:rPr>
      </w:pPr>
      <w:r w:rsidRPr="000638E0">
        <w:rPr>
          <w:rFonts w:ascii="Times New Roman" w:hAnsi="Times New Roman"/>
          <w:sz w:val="24"/>
          <w:szCs w:val="24"/>
          <w:lang w:val="kk-KZ" w:eastAsia="ru-RU"/>
        </w:rPr>
        <w:t>буклет – жарнамалық, презентациялық немесе ақпараттық т</w:t>
      </w:r>
      <w:r w:rsidR="008C14FA" w:rsidRPr="000638E0">
        <w:rPr>
          <w:rFonts w:ascii="Times New Roman" w:hAnsi="Times New Roman"/>
          <w:sz w:val="24"/>
          <w:szCs w:val="24"/>
          <w:lang w:val="kk-KZ" w:eastAsia="ru-RU"/>
        </w:rPr>
        <w:t>ипт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>егі жарияланым;</w:t>
      </w:r>
    </w:p>
    <w:p w:rsidR="00EE4B33" w:rsidRPr="000638E0" w:rsidRDefault="00EE4B33" w:rsidP="00AE2792">
      <w:pPr>
        <w:pStyle w:val="12"/>
        <w:ind w:firstLine="567"/>
        <w:jc w:val="both"/>
        <w:rPr>
          <w:rFonts w:ascii="Times New Roman" w:hAnsi="Times New Roman"/>
          <w:sz w:val="24"/>
          <w:szCs w:val="24"/>
          <w:lang w:val="kk-KZ" w:eastAsia="ru-RU"/>
        </w:rPr>
      </w:pPr>
      <w:r w:rsidRPr="000638E0">
        <w:rPr>
          <w:rFonts w:ascii="Times New Roman" w:hAnsi="Times New Roman"/>
          <w:sz w:val="24"/>
          <w:szCs w:val="24"/>
          <w:lang w:val="kk-KZ" w:eastAsia="ru-RU"/>
        </w:rPr>
        <w:t>басқа басылымдар – статистикалық деректерді таратумен тікелей байланысты емес жарияланымдар (</w:t>
      </w:r>
      <w:r w:rsidR="004D0B77" w:rsidRPr="000638E0">
        <w:rPr>
          <w:rFonts w:ascii="Times New Roman" w:hAnsi="Times New Roman"/>
          <w:sz w:val="24"/>
          <w:szCs w:val="24"/>
          <w:lang w:val="kk-KZ" w:eastAsia="ru-RU"/>
        </w:rPr>
        <w:t>Ә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 xml:space="preserve">діснамалық ережелер, </w:t>
      </w:r>
      <w:r w:rsidR="004D0B77" w:rsidRPr="000638E0">
        <w:rPr>
          <w:rFonts w:ascii="Times New Roman" w:hAnsi="Times New Roman"/>
          <w:sz w:val="24"/>
          <w:szCs w:val="24"/>
          <w:lang w:val="kk-KZ" w:eastAsia="ru-RU"/>
        </w:rPr>
        <w:t>жіктеуіштер</w:t>
      </w:r>
      <w:r w:rsidR="00295FDA" w:rsidRPr="000638E0">
        <w:rPr>
          <w:rFonts w:ascii="Times New Roman" w:hAnsi="Times New Roman"/>
          <w:sz w:val="24"/>
          <w:szCs w:val="24"/>
          <w:lang w:val="kk-KZ" w:eastAsia="ru-RU"/>
        </w:rPr>
        <w:t>, қызмет туралы есеп және өзге де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>).</w:t>
      </w:r>
    </w:p>
    <w:p w:rsidR="00EE4B33" w:rsidRPr="000638E0" w:rsidRDefault="00EE4B33" w:rsidP="00AE2792">
      <w:pPr>
        <w:pStyle w:val="12"/>
        <w:ind w:firstLine="567"/>
        <w:jc w:val="both"/>
        <w:rPr>
          <w:rFonts w:ascii="Times New Roman" w:hAnsi="Times New Roman"/>
          <w:sz w:val="24"/>
          <w:szCs w:val="24"/>
          <w:lang w:val="kk-KZ" w:eastAsia="ru-RU"/>
        </w:rPr>
      </w:pPr>
      <w:r w:rsidRPr="000638E0">
        <w:rPr>
          <w:rFonts w:ascii="Times New Roman" w:hAnsi="Times New Roman"/>
          <w:sz w:val="24"/>
          <w:szCs w:val="24"/>
          <w:lang w:val="kk-KZ" w:eastAsia="ru-RU"/>
        </w:rPr>
        <w:t xml:space="preserve">Жарияланым атауы – </w:t>
      </w:r>
      <w:r w:rsidR="008C14FA" w:rsidRPr="000638E0">
        <w:rPr>
          <w:rFonts w:ascii="Times New Roman" w:hAnsi="Times New Roman"/>
          <w:sz w:val="24"/>
          <w:szCs w:val="24"/>
          <w:lang w:val="kk-KZ" w:eastAsia="ru-RU"/>
        </w:rPr>
        <w:t>С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>татистикалық жұмыстар жоспарына сәйкес жарияланымның толық атауы.</w:t>
      </w:r>
    </w:p>
    <w:p w:rsidR="00EE4B33" w:rsidRPr="000638E0" w:rsidRDefault="00EE4B33" w:rsidP="00AE2792">
      <w:pPr>
        <w:pStyle w:val="12"/>
        <w:ind w:firstLine="567"/>
        <w:jc w:val="both"/>
        <w:rPr>
          <w:rFonts w:ascii="Times New Roman" w:hAnsi="Times New Roman"/>
          <w:sz w:val="24"/>
          <w:szCs w:val="24"/>
          <w:lang w:val="kk-KZ" w:eastAsia="ru-RU"/>
        </w:rPr>
      </w:pPr>
      <w:r w:rsidRPr="000638E0">
        <w:rPr>
          <w:rFonts w:ascii="Times New Roman" w:hAnsi="Times New Roman"/>
          <w:sz w:val="24"/>
          <w:szCs w:val="24"/>
          <w:lang w:val="kk-KZ" w:eastAsia="ru-RU"/>
        </w:rPr>
        <w:t>Шығар</w:t>
      </w:r>
      <w:r w:rsidR="008C14FA" w:rsidRPr="000638E0">
        <w:rPr>
          <w:rFonts w:ascii="Times New Roman" w:hAnsi="Times New Roman"/>
          <w:sz w:val="24"/>
          <w:szCs w:val="24"/>
          <w:lang w:val="kk-KZ" w:eastAsia="ru-RU"/>
        </w:rPr>
        <w:t>ылым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 xml:space="preserve"> кезеңділігі – статистикалық жарияланымның шығар</w:t>
      </w:r>
      <w:r w:rsidR="000E2DD2" w:rsidRPr="000638E0">
        <w:rPr>
          <w:rFonts w:ascii="Times New Roman" w:hAnsi="Times New Roman"/>
          <w:sz w:val="24"/>
          <w:szCs w:val="24"/>
          <w:lang w:val="kk-KZ" w:eastAsia="ru-RU"/>
        </w:rPr>
        <w:t>ылым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 xml:space="preserve"> кезеңділігі.</w:t>
      </w:r>
    </w:p>
    <w:p w:rsidR="00657277" w:rsidRPr="000638E0" w:rsidRDefault="00657277" w:rsidP="007C65B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EE4B33" w:rsidRDefault="004D0B77" w:rsidP="00A35BF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638E0">
        <w:rPr>
          <w:rFonts w:ascii="Times New Roman" w:hAnsi="Times New Roman"/>
          <w:b/>
          <w:bCs/>
          <w:sz w:val="24"/>
          <w:szCs w:val="24"/>
          <w:lang w:val="kk-KZ"/>
        </w:rPr>
        <w:t>Кестемен</w:t>
      </w:r>
      <w:r w:rsidR="00EE4B33" w:rsidRPr="000638E0">
        <w:rPr>
          <w:rFonts w:ascii="Times New Roman" w:hAnsi="Times New Roman"/>
          <w:b/>
          <w:bCs/>
          <w:sz w:val="24"/>
          <w:szCs w:val="24"/>
          <w:lang w:val="kk-KZ"/>
        </w:rPr>
        <w:t xml:space="preserve"> қалай жұмыс істеу керек</w:t>
      </w:r>
    </w:p>
    <w:p w:rsidR="00C81C04" w:rsidRPr="000638E0" w:rsidRDefault="00C81C04" w:rsidP="00A35BF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tbl>
      <w:tblPr>
        <w:tblW w:w="10367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"/>
        <w:gridCol w:w="263"/>
        <w:gridCol w:w="1438"/>
        <w:gridCol w:w="1701"/>
        <w:gridCol w:w="1134"/>
        <w:gridCol w:w="1134"/>
        <w:gridCol w:w="1134"/>
        <w:gridCol w:w="1135"/>
        <w:gridCol w:w="1558"/>
      </w:tblGrid>
      <w:tr w:rsidR="000638E0" w:rsidRPr="000638E0" w:rsidTr="007B3499">
        <w:trPr>
          <w:trHeight w:val="252"/>
        </w:trPr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A6F03" w:rsidRPr="000638E0" w:rsidRDefault="004A6F03" w:rsidP="00746E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A6F03" w:rsidRPr="000638E0" w:rsidRDefault="004A6F03" w:rsidP="00746E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</w:pPr>
          </w:p>
        </w:tc>
        <w:tc>
          <w:tcPr>
            <w:tcW w:w="779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A6F03" w:rsidRPr="000638E0" w:rsidRDefault="004A6F03" w:rsidP="00746E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  <w:t>1-кесте</w:t>
            </w:r>
          </w:p>
        </w:tc>
      </w:tr>
      <w:tr w:rsidR="000638E0" w:rsidRPr="000638E0" w:rsidTr="007B3499">
        <w:trPr>
          <w:trHeight w:val="252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93" w:rsidRPr="000638E0" w:rsidRDefault="00507693" w:rsidP="00A35B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val="kk-KZ" w:eastAsia="ru-RU"/>
              </w:rPr>
              <w:t>№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93" w:rsidRPr="000638E0" w:rsidRDefault="00507693" w:rsidP="00A35B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val="kk-KZ" w:eastAsia="ru-RU"/>
              </w:rPr>
              <w:t>Статистикалық көрсеткіш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93" w:rsidRPr="000638E0" w:rsidRDefault="00507693" w:rsidP="00A35B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val="kk-KZ" w:eastAsia="ru-RU"/>
              </w:rPr>
              <w:t>Қалыптастыру кезеңділігі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93" w:rsidRPr="000638E0" w:rsidRDefault="00507693" w:rsidP="00A35B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val="kk-KZ" w:eastAsia="ru-RU"/>
              </w:rPr>
              <w:t>Жариялау күні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93" w:rsidRPr="000638E0" w:rsidRDefault="00507693" w:rsidP="00A35B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val="kk-KZ" w:eastAsia="ru-RU"/>
              </w:rPr>
              <w:t>Дереккөз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93" w:rsidRPr="000638E0" w:rsidRDefault="00507693" w:rsidP="00A35BF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val="kk-KZ" w:eastAsia="ru-RU"/>
              </w:rPr>
              <w:t>Жарияланым коды</w:t>
            </w:r>
          </w:p>
        </w:tc>
      </w:tr>
      <w:tr w:rsidR="000638E0" w:rsidRPr="000638E0" w:rsidTr="007B3499">
        <w:trPr>
          <w:trHeight w:val="54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693" w:rsidRPr="000638E0" w:rsidRDefault="00507693" w:rsidP="00D3155E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val="kk-KZ"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693" w:rsidRPr="000638E0" w:rsidRDefault="00507693" w:rsidP="00D3155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val="kk-KZ"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507693" w:rsidRPr="000638E0" w:rsidRDefault="00507693" w:rsidP="00D3155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val="kk-KZ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93" w:rsidRPr="000638E0" w:rsidRDefault="00507693" w:rsidP="00C276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val="kk-KZ" w:eastAsia="ru-RU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93" w:rsidRPr="000638E0" w:rsidRDefault="00507693" w:rsidP="00C276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93" w:rsidRPr="000638E0" w:rsidRDefault="00507693" w:rsidP="00C276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  <w:t>2027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693" w:rsidRPr="000638E0" w:rsidRDefault="00507693" w:rsidP="00D3155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693" w:rsidRPr="000638E0" w:rsidRDefault="00507693" w:rsidP="00D3155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</w:p>
        </w:tc>
      </w:tr>
      <w:tr w:rsidR="000638E0" w:rsidRPr="000638E0" w:rsidTr="007B3499">
        <w:trPr>
          <w:trHeight w:val="54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F03" w:rsidRPr="000638E0" w:rsidRDefault="004A6F03" w:rsidP="005076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val="kk-KZ"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F03" w:rsidRPr="000638E0" w:rsidRDefault="004A6F03" w:rsidP="005076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val="kk-KZ"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4A6F03" w:rsidRPr="000638E0" w:rsidRDefault="004A6F03" w:rsidP="005076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val="kk-KZ"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4A6F03" w:rsidRPr="000638E0" w:rsidRDefault="004A6F03" w:rsidP="005076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val="kk-KZ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F03" w:rsidRPr="000638E0" w:rsidRDefault="00507693" w:rsidP="005076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F03" w:rsidRPr="000638E0" w:rsidRDefault="00507693" w:rsidP="005076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F03" w:rsidRPr="000638E0" w:rsidRDefault="00507693" w:rsidP="005076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  <w:t>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F03" w:rsidRPr="000638E0" w:rsidRDefault="00507693" w:rsidP="005076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  <w:t>8</w:t>
            </w:r>
          </w:p>
        </w:tc>
      </w:tr>
      <w:tr w:rsidR="000638E0" w:rsidRPr="000638E0" w:rsidTr="007B3499">
        <w:trPr>
          <w:trHeight w:val="142"/>
        </w:trPr>
        <w:tc>
          <w:tcPr>
            <w:tcW w:w="10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693" w:rsidRPr="000638E0" w:rsidRDefault="00507693" w:rsidP="00D3155E">
            <w:pPr>
              <w:pStyle w:val="1"/>
              <w:spacing w:line="240" w:lineRule="auto"/>
              <w:rPr>
                <w:i w:val="0"/>
                <w:lang w:val="kk-KZ"/>
              </w:rPr>
            </w:pPr>
            <w:r w:rsidRPr="000638E0">
              <w:rPr>
                <w:i w:val="0"/>
                <w:lang w:val="kk-KZ"/>
              </w:rPr>
              <w:t>18 Көлік статистикасы</w:t>
            </w:r>
          </w:p>
        </w:tc>
      </w:tr>
      <w:tr w:rsidR="000638E0" w:rsidRPr="000638E0" w:rsidTr="007B3499">
        <w:trPr>
          <w:trHeight w:val="199"/>
        </w:trPr>
        <w:tc>
          <w:tcPr>
            <w:tcW w:w="10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693" w:rsidRPr="000638E0" w:rsidRDefault="00507693" w:rsidP="00D3155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1811 Тасымалдаулар</w:t>
            </w:r>
          </w:p>
        </w:tc>
      </w:tr>
      <w:tr w:rsidR="000638E0" w:rsidRPr="000638E0" w:rsidTr="007B3499">
        <w:trPr>
          <w:trHeight w:val="177"/>
        </w:trPr>
        <w:tc>
          <w:tcPr>
            <w:tcW w:w="87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6F03" w:rsidRPr="000638E0" w:rsidRDefault="004A6F03" w:rsidP="00D315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181101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F03" w:rsidRPr="000638E0" w:rsidRDefault="004A6F03" w:rsidP="000638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Тасымалданған жолаушылар (адам, мың адам)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F03" w:rsidRPr="000638E0" w:rsidRDefault="004A6F03" w:rsidP="00D315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ай сайын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F03" w:rsidRPr="000638E0" w:rsidRDefault="004A6F03" w:rsidP="00D315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е.к.к. 12 күні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F03" w:rsidRPr="000638E0" w:rsidRDefault="004A6F03" w:rsidP="007318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е.к.к. 12 күні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F03" w:rsidRPr="000638E0" w:rsidRDefault="004A6F03" w:rsidP="007318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е.к.к. 12 күні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F03" w:rsidRPr="000638E0" w:rsidRDefault="004A6F03" w:rsidP="00D315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ҰСБ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6F03" w:rsidRPr="000638E0" w:rsidRDefault="004A6F03" w:rsidP="004A6F03">
            <w:pPr>
              <w:tabs>
                <w:tab w:val="left" w:pos="74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В-09-01-М, </w:t>
            </w:r>
          </w:p>
          <w:p w:rsidR="004A6F03" w:rsidRPr="000638E0" w:rsidRDefault="004A6F03" w:rsidP="00D315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Т-09-02-М</w:t>
            </w:r>
          </w:p>
        </w:tc>
      </w:tr>
      <w:tr w:rsidR="000638E0" w:rsidRPr="000638E0" w:rsidTr="007B3499">
        <w:trPr>
          <w:trHeight w:val="194"/>
        </w:trPr>
        <w:tc>
          <w:tcPr>
            <w:tcW w:w="87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6F03" w:rsidRPr="000638E0" w:rsidRDefault="004A6F03" w:rsidP="00D3155E">
            <w:pPr>
              <w:pStyle w:val="22"/>
              <w:rPr>
                <w:rFonts w:ascii="Times New Roman" w:hAnsi="Times New Roman"/>
                <w:iCs/>
                <w:sz w:val="20"/>
                <w:szCs w:val="20"/>
                <w:lang w:val="kk-KZ"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F03" w:rsidRPr="000638E0" w:rsidRDefault="004A6F03" w:rsidP="000638E0">
            <w:pPr>
              <w:pStyle w:val="22"/>
              <w:rPr>
                <w:rFonts w:ascii="Times New Roman" w:hAnsi="Times New Roman"/>
                <w:i/>
                <w:iCs/>
                <w:sz w:val="20"/>
                <w:szCs w:val="20"/>
                <w:lang w:val="kk-KZ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F03" w:rsidRPr="000638E0" w:rsidRDefault="004A6F03" w:rsidP="00E12CA8">
            <w:pPr>
              <w:pStyle w:val="22"/>
              <w:jc w:val="center"/>
              <w:rPr>
                <w:rFonts w:ascii="Times New Roman" w:hAnsi="Times New Roman"/>
                <w:iCs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жыл сайын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F03" w:rsidRPr="000638E0" w:rsidRDefault="004A6F03" w:rsidP="004A6F03">
            <w:pPr>
              <w:pStyle w:val="22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29 мамыр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F03" w:rsidRPr="000638E0" w:rsidRDefault="004A6F03" w:rsidP="004A6F03">
            <w:pPr>
              <w:pStyle w:val="22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29 мамыр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F03" w:rsidRPr="000638E0" w:rsidRDefault="004A6F03" w:rsidP="00507693">
            <w:pPr>
              <w:pStyle w:val="22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</w:t>
            </w:r>
            <w:r w:rsidR="00507693" w:rsidRPr="000638E0">
              <w:rPr>
                <w:rFonts w:ascii="Times New Roman" w:hAnsi="Times New Roman"/>
                <w:sz w:val="20"/>
                <w:szCs w:val="20"/>
                <w:lang w:val="kk-KZ"/>
              </w:rPr>
              <w:t>8</w:t>
            </w: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мамыр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F03" w:rsidRPr="000638E0" w:rsidRDefault="004A6F03" w:rsidP="00D3155E">
            <w:pPr>
              <w:pStyle w:val="22"/>
              <w:jc w:val="center"/>
              <w:rPr>
                <w:rFonts w:ascii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ҰСБ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38E0" w:rsidRDefault="004A6F03" w:rsidP="00D315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Т-09-04-Г, </w:t>
            </w:r>
          </w:p>
          <w:p w:rsidR="004A6F03" w:rsidRPr="000638E0" w:rsidRDefault="004A6F03" w:rsidP="00D315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Е-03-Г, Е-04-Г</w:t>
            </w:r>
          </w:p>
        </w:tc>
      </w:tr>
      <w:tr w:rsidR="000638E0" w:rsidRPr="000638E0" w:rsidTr="007B3499">
        <w:trPr>
          <w:trHeight w:val="113"/>
        </w:trPr>
        <w:tc>
          <w:tcPr>
            <w:tcW w:w="87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6F03" w:rsidRPr="000638E0" w:rsidRDefault="004A6F03" w:rsidP="00D3155E">
            <w:pPr>
              <w:pStyle w:val="22"/>
              <w:rPr>
                <w:rFonts w:ascii="Times New Roman" w:hAnsi="Times New Roman"/>
                <w:iCs/>
                <w:sz w:val="20"/>
                <w:szCs w:val="20"/>
                <w:lang w:val="kk-KZ" w:eastAsia="ru-RU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F03" w:rsidRPr="000638E0" w:rsidRDefault="004A6F03" w:rsidP="000638E0">
            <w:pPr>
              <w:pStyle w:val="22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ҚР облыстары бойынша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F03" w:rsidRPr="000638E0" w:rsidRDefault="004A6F03" w:rsidP="00E12CA8">
            <w:pPr>
              <w:pStyle w:val="22"/>
              <w:jc w:val="center"/>
              <w:rPr>
                <w:rFonts w:ascii="Times New Roman" w:hAnsi="Times New Roman"/>
                <w:iCs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ай сайын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F03" w:rsidRPr="000638E0" w:rsidRDefault="004A6F03" w:rsidP="00D3155E">
            <w:pPr>
              <w:pStyle w:val="22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е.к.к. 12 күні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F03" w:rsidRPr="000638E0" w:rsidRDefault="004A6F03" w:rsidP="00731811">
            <w:pPr>
              <w:pStyle w:val="22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е.к.к. 12 күні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F03" w:rsidRPr="000638E0" w:rsidRDefault="004A6F03" w:rsidP="00731811">
            <w:pPr>
              <w:pStyle w:val="22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е.к.к. 12 күні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F03" w:rsidRPr="000638E0" w:rsidRDefault="004A6F03" w:rsidP="00D3155E">
            <w:pPr>
              <w:pStyle w:val="22"/>
              <w:jc w:val="center"/>
              <w:rPr>
                <w:rFonts w:ascii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ҰСБ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6F03" w:rsidRPr="000638E0" w:rsidRDefault="004A6F03" w:rsidP="00D315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Т-09-02-М</w:t>
            </w:r>
          </w:p>
        </w:tc>
      </w:tr>
      <w:tr w:rsidR="000638E0" w:rsidRPr="000638E0" w:rsidTr="007B3499">
        <w:trPr>
          <w:trHeight w:val="113"/>
        </w:trPr>
        <w:tc>
          <w:tcPr>
            <w:tcW w:w="87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07693" w:rsidRPr="000638E0" w:rsidRDefault="00507693" w:rsidP="00D3155E">
            <w:pPr>
              <w:pStyle w:val="22"/>
              <w:rPr>
                <w:rFonts w:ascii="Times New Roman" w:hAnsi="Times New Roman"/>
                <w:iCs/>
                <w:sz w:val="20"/>
                <w:szCs w:val="20"/>
                <w:lang w:val="kk-KZ"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93" w:rsidRPr="000638E0" w:rsidRDefault="00507693" w:rsidP="000638E0">
            <w:pPr>
              <w:pStyle w:val="22"/>
              <w:rPr>
                <w:rFonts w:ascii="Times New Roman" w:hAnsi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93" w:rsidRPr="000638E0" w:rsidRDefault="00507693" w:rsidP="00E12CA8">
            <w:pPr>
              <w:pStyle w:val="22"/>
              <w:jc w:val="center"/>
              <w:rPr>
                <w:rFonts w:ascii="Times New Roman" w:hAnsi="Times New Roman"/>
                <w:iCs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жыл сайын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93" w:rsidRPr="000638E0" w:rsidRDefault="00507693" w:rsidP="00731811">
            <w:pPr>
              <w:pStyle w:val="22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29 мамыр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93" w:rsidRPr="000638E0" w:rsidRDefault="00507693" w:rsidP="00731811">
            <w:pPr>
              <w:pStyle w:val="22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29 мамыр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93" w:rsidRPr="000638E0" w:rsidRDefault="00507693" w:rsidP="00731811">
            <w:pPr>
              <w:pStyle w:val="22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28 мамыр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93" w:rsidRPr="000638E0" w:rsidRDefault="00507693" w:rsidP="00D3155E">
            <w:pPr>
              <w:pStyle w:val="22"/>
              <w:jc w:val="center"/>
              <w:rPr>
                <w:rFonts w:ascii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ҰСБ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38E0" w:rsidRDefault="00507693" w:rsidP="00D315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Т-09-04-Г, </w:t>
            </w:r>
          </w:p>
          <w:p w:rsidR="00507693" w:rsidRPr="000638E0" w:rsidRDefault="00507693" w:rsidP="00D315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Е-03-Г, Е-04-Г</w:t>
            </w:r>
          </w:p>
        </w:tc>
      </w:tr>
      <w:tr w:rsidR="000638E0" w:rsidRPr="000638E0" w:rsidTr="007B3499">
        <w:trPr>
          <w:trHeight w:val="86"/>
        </w:trPr>
        <w:tc>
          <w:tcPr>
            <w:tcW w:w="87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07693" w:rsidRPr="000638E0" w:rsidRDefault="00507693" w:rsidP="00D3155E">
            <w:pPr>
              <w:pStyle w:val="22"/>
              <w:rPr>
                <w:rFonts w:ascii="Times New Roman" w:hAnsi="Times New Roman"/>
                <w:iCs/>
                <w:sz w:val="20"/>
                <w:szCs w:val="20"/>
                <w:lang w:val="kk-KZ" w:eastAsia="ru-RU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93" w:rsidRPr="000638E0" w:rsidRDefault="00507693" w:rsidP="000638E0">
            <w:pPr>
              <w:pStyle w:val="22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көлік түрлері бойынша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93" w:rsidRPr="000638E0" w:rsidRDefault="00507693" w:rsidP="00E12CA8">
            <w:pPr>
              <w:pStyle w:val="22"/>
              <w:jc w:val="center"/>
              <w:rPr>
                <w:rFonts w:ascii="Times New Roman" w:hAnsi="Times New Roman"/>
                <w:iCs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ай сайын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93" w:rsidRPr="000638E0" w:rsidRDefault="00507693" w:rsidP="00D3155E">
            <w:pPr>
              <w:pStyle w:val="22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е.к.к. 12 күні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93" w:rsidRPr="000638E0" w:rsidRDefault="00507693" w:rsidP="00731811">
            <w:pPr>
              <w:pStyle w:val="22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е.к.к. 12 күні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93" w:rsidRPr="000638E0" w:rsidRDefault="00507693" w:rsidP="00731811">
            <w:pPr>
              <w:pStyle w:val="22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е.к.к. 12 күні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93" w:rsidRPr="000638E0" w:rsidRDefault="00507693" w:rsidP="00D3155E">
            <w:pPr>
              <w:pStyle w:val="22"/>
              <w:jc w:val="center"/>
              <w:rPr>
                <w:rFonts w:ascii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ҰСБ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693" w:rsidRPr="000638E0" w:rsidRDefault="00507693" w:rsidP="00D315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В-09-01-М, </w:t>
            </w:r>
          </w:p>
          <w:p w:rsidR="00507693" w:rsidRPr="000638E0" w:rsidRDefault="00507693" w:rsidP="00D315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Т-09-02-М</w:t>
            </w:r>
          </w:p>
        </w:tc>
      </w:tr>
      <w:tr w:rsidR="000638E0" w:rsidRPr="000638E0" w:rsidTr="007B3499">
        <w:trPr>
          <w:trHeight w:val="86"/>
        </w:trPr>
        <w:tc>
          <w:tcPr>
            <w:tcW w:w="87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07693" w:rsidRPr="000638E0" w:rsidRDefault="00507693" w:rsidP="00D3155E">
            <w:pPr>
              <w:pStyle w:val="22"/>
              <w:rPr>
                <w:rFonts w:ascii="Times New Roman" w:hAnsi="Times New Roman"/>
                <w:iCs/>
                <w:sz w:val="20"/>
                <w:szCs w:val="20"/>
                <w:lang w:val="kk-KZ"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93" w:rsidRPr="000638E0" w:rsidRDefault="00507693" w:rsidP="000638E0">
            <w:pPr>
              <w:pStyle w:val="22"/>
              <w:rPr>
                <w:rFonts w:ascii="Times New Roman" w:hAnsi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93" w:rsidRPr="000638E0" w:rsidRDefault="00507693" w:rsidP="00E12CA8">
            <w:pPr>
              <w:pStyle w:val="22"/>
              <w:jc w:val="center"/>
              <w:rPr>
                <w:rFonts w:ascii="Times New Roman" w:hAnsi="Times New Roman"/>
                <w:iCs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жыл сайын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93" w:rsidRPr="000638E0" w:rsidRDefault="00507693" w:rsidP="00731811">
            <w:pPr>
              <w:pStyle w:val="22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29 мамыр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93" w:rsidRPr="000638E0" w:rsidRDefault="00507693" w:rsidP="00731811">
            <w:pPr>
              <w:pStyle w:val="22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29 мамыр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93" w:rsidRPr="000638E0" w:rsidRDefault="00507693" w:rsidP="00731811">
            <w:pPr>
              <w:pStyle w:val="22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28 мамыр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93" w:rsidRPr="000638E0" w:rsidRDefault="00507693" w:rsidP="00D3155E">
            <w:pPr>
              <w:pStyle w:val="22"/>
              <w:jc w:val="center"/>
              <w:rPr>
                <w:rFonts w:ascii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ҰСБ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38E0" w:rsidRDefault="00507693" w:rsidP="00D315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Т-09-04-Г, </w:t>
            </w:r>
          </w:p>
          <w:p w:rsidR="00507693" w:rsidRPr="000638E0" w:rsidRDefault="00507693" w:rsidP="00D315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Е-03-Г, Е-04-Г</w:t>
            </w:r>
          </w:p>
        </w:tc>
      </w:tr>
      <w:tr w:rsidR="000638E0" w:rsidRPr="000638E0" w:rsidTr="007B3499">
        <w:trPr>
          <w:trHeight w:val="175"/>
        </w:trPr>
        <w:tc>
          <w:tcPr>
            <w:tcW w:w="87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07693" w:rsidRPr="000638E0" w:rsidRDefault="00507693" w:rsidP="00D3155E">
            <w:pPr>
              <w:pStyle w:val="22"/>
              <w:rPr>
                <w:rFonts w:ascii="Times New Roman" w:hAnsi="Times New Roman"/>
                <w:iCs/>
                <w:sz w:val="20"/>
                <w:szCs w:val="20"/>
                <w:lang w:val="kk-KZ" w:eastAsia="ru-RU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93" w:rsidRPr="000638E0" w:rsidRDefault="00507693" w:rsidP="000638E0">
            <w:pPr>
              <w:pStyle w:val="22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меншік нысандары бойынша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93" w:rsidRPr="000638E0" w:rsidRDefault="00507693" w:rsidP="00E12CA8">
            <w:pPr>
              <w:pStyle w:val="22"/>
              <w:jc w:val="center"/>
              <w:rPr>
                <w:rFonts w:ascii="Times New Roman" w:hAnsi="Times New Roman"/>
                <w:iCs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ай сайын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93" w:rsidRPr="000638E0" w:rsidRDefault="00507693" w:rsidP="00D3155E">
            <w:pPr>
              <w:pStyle w:val="22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е.к.к. 12 күні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93" w:rsidRPr="000638E0" w:rsidRDefault="00507693" w:rsidP="00731811">
            <w:pPr>
              <w:pStyle w:val="22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е.к.к. 12 күні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93" w:rsidRPr="000638E0" w:rsidRDefault="00507693" w:rsidP="00731811">
            <w:pPr>
              <w:pStyle w:val="22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е.к.к. 12 күні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93" w:rsidRPr="000638E0" w:rsidRDefault="00507693" w:rsidP="00D3155E">
            <w:pPr>
              <w:pStyle w:val="22"/>
              <w:jc w:val="center"/>
              <w:rPr>
                <w:rFonts w:ascii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ҰСБ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693" w:rsidRPr="000638E0" w:rsidRDefault="00507693" w:rsidP="00D315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Т-09-02-М</w:t>
            </w:r>
          </w:p>
        </w:tc>
      </w:tr>
      <w:tr w:rsidR="000638E0" w:rsidRPr="000638E0" w:rsidTr="007B3499">
        <w:trPr>
          <w:trHeight w:val="175"/>
        </w:trPr>
        <w:tc>
          <w:tcPr>
            <w:tcW w:w="87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07693" w:rsidRPr="000638E0" w:rsidRDefault="00507693" w:rsidP="00D3155E">
            <w:pPr>
              <w:pStyle w:val="22"/>
              <w:rPr>
                <w:rFonts w:ascii="Times New Roman" w:hAnsi="Times New Roman"/>
                <w:iCs/>
                <w:sz w:val="20"/>
                <w:szCs w:val="20"/>
                <w:lang w:val="kk-KZ"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93" w:rsidRPr="000638E0" w:rsidRDefault="00507693" w:rsidP="000638E0">
            <w:pPr>
              <w:pStyle w:val="22"/>
              <w:rPr>
                <w:rFonts w:ascii="Times New Roman" w:hAnsi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93" w:rsidRPr="000638E0" w:rsidRDefault="00507693" w:rsidP="00E12CA8">
            <w:pPr>
              <w:pStyle w:val="22"/>
              <w:jc w:val="center"/>
              <w:rPr>
                <w:rFonts w:ascii="Times New Roman" w:hAnsi="Times New Roman"/>
                <w:iCs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жыл сайын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93" w:rsidRPr="000638E0" w:rsidRDefault="00507693" w:rsidP="00731811">
            <w:pPr>
              <w:pStyle w:val="22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29 мамыр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93" w:rsidRPr="000638E0" w:rsidRDefault="00507693" w:rsidP="00731811">
            <w:pPr>
              <w:pStyle w:val="22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29 мамыр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93" w:rsidRPr="000638E0" w:rsidRDefault="00507693" w:rsidP="00731811">
            <w:pPr>
              <w:pStyle w:val="22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28 мамыр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93" w:rsidRPr="000638E0" w:rsidRDefault="00507693" w:rsidP="00D3155E">
            <w:pPr>
              <w:pStyle w:val="22"/>
              <w:jc w:val="center"/>
              <w:rPr>
                <w:rFonts w:ascii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ҰСБ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8E0" w:rsidRDefault="00507693" w:rsidP="00D315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Т-09-04-Г, </w:t>
            </w:r>
          </w:p>
          <w:p w:rsidR="00507693" w:rsidRPr="000638E0" w:rsidRDefault="00507693" w:rsidP="00D315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Е-03-Г, Е-04-Г</w:t>
            </w:r>
          </w:p>
        </w:tc>
      </w:tr>
      <w:tr w:rsidR="000638E0" w:rsidRPr="000638E0" w:rsidTr="007B3499">
        <w:trPr>
          <w:trHeight w:val="175"/>
        </w:trPr>
        <w:tc>
          <w:tcPr>
            <w:tcW w:w="87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07693" w:rsidRPr="000638E0" w:rsidRDefault="00507693" w:rsidP="00D3155E">
            <w:pPr>
              <w:pStyle w:val="22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93" w:rsidRPr="000638E0" w:rsidRDefault="00507693" w:rsidP="000638E0">
            <w:pPr>
              <w:pStyle w:val="22"/>
              <w:rPr>
                <w:rFonts w:ascii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қатынас түрлері бойынша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93" w:rsidRPr="000638E0" w:rsidRDefault="00507693" w:rsidP="00E12CA8">
            <w:pPr>
              <w:pStyle w:val="22"/>
              <w:jc w:val="center"/>
              <w:rPr>
                <w:rFonts w:ascii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жыл сайын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93" w:rsidRPr="000638E0" w:rsidRDefault="00507693" w:rsidP="00731811">
            <w:pPr>
              <w:pStyle w:val="22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29 мамыр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93" w:rsidRPr="000638E0" w:rsidRDefault="00507693" w:rsidP="00731811">
            <w:pPr>
              <w:pStyle w:val="22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29 мамыр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93" w:rsidRPr="000638E0" w:rsidRDefault="00507693" w:rsidP="00731811">
            <w:pPr>
              <w:pStyle w:val="22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28 мамыр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93" w:rsidRPr="000638E0" w:rsidRDefault="00507693" w:rsidP="00D3155E">
            <w:pPr>
              <w:pStyle w:val="22"/>
              <w:jc w:val="center"/>
              <w:rPr>
                <w:rFonts w:ascii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ҰСБ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38E0" w:rsidRDefault="00507693" w:rsidP="00D315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Т-09-04-Г, </w:t>
            </w:r>
          </w:p>
          <w:p w:rsidR="00507693" w:rsidRPr="000638E0" w:rsidRDefault="00507693" w:rsidP="00D315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Е-03-Г, Е-04-Г</w:t>
            </w:r>
          </w:p>
        </w:tc>
      </w:tr>
    </w:tbl>
    <w:p w:rsidR="00EE4B33" w:rsidRPr="000638E0" w:rsidRDefault="00EE4B33" w:rsidP="00AE2792">
      <w:pPr>
        <w:pStyle w:val="12"/>
        <w:ind w:firstLine="567"/>
        <w:jc w:val="both"/>
        <w:rPr>
          <w:rFonts w:ascii="Times New Roman" w:hAnsi="Times New Roman"/>
          <w:sz w:val="24"/>
          <w:szCs w:val="24"/>
          <w:lang w:val="kk-KZ" w:eastAsia="ru-RU"/>
        </w:rPr>
      </w:pPr>
      <w:r w:rsidRPr="000638E0">
        <w:rPr>
          <w:rFonts w:ascii="Times New Roman" w:hAnsi="Times New Roman"/>
          <w:sz w:val="24"/>
          <w:szCs w:val="24"/>
          <w:lang w:val="kk-KZ" w:eastAsia="ru-RU"/>
        </w:rPr>
        <w:t xml:space="preserve">1-кестеде </w:t>
      </w:r>
      <w:r w:rsidR="000E2DD2" w:rsidRPr="000638E0">
        <w:rPr>
          <w:rFonts w:ascii="Times New Roman" w:hAnsi="Times New Roman"/>
          <w:sz w:val="24"/>
          <w:szCs w:val="24"/>
          <w:lang w:val="kk-KZ" w:eastAsia="ru-RU"/>
        </w:rPr>
        <w:t>бер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>ілген ақпаратты ашып көрсетейік. Ол үшін «</w:t>
      </w:r>
      <w:r w:rsidR="00561DF8" w:rsidRPr="000638E0">
        <w:rPr>
          <w:rFonts w:ascii="Times New Roman" w:hAnsi="Times New Roman"/>
          <w:sz w:val="24"/>
          <w:szCs w:val="24"/>
          <w:lang w:val="kk-KZ" w:eastAsia="ru-RU"/>
        </w:rPr>
        <w:t>Тасымалданған жолаушылар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>» көрсеткіші мысалын қарастырайық. Аталған көрсеткіш 1</w:t>
      </w:r>
      <w:r w:rsidR="000E2DD2" w:rsidRPr="000638E0">
        <w:rPr>
          <w:rFonts w:ascii="Times New Roman" w:hAnsi="Times New Roman"/>
          <w:sz w:val="24"/>
          <w:szCs w:val="24"/>
          <w:lang w:val="kk-KZ" w:eastAsia="ru-RU"/>
        </w:rPr>
        <w:t>-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>нөмірмен «Көлік</w:t>
      </w:r>
      <w:r w:rsidR="000E2DD2" w:rsidRPr="000638E0">
        <w:rPr>
          <w:rFonts w:ascii="Times New Roman" w:hAnsi="Times New Roman"/>
          <w:sz w:val="24"/>
          <w:szCs w:val="24"/>
          <w:lang w:val="kk-KZ" w:eastAsia="ru-RU"/>
        </w:rPr>
        <w:t xml:space="preserve"> статистикасы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 xml:space="preserve">» Статистикалық көрсеткіштер </w:t>
      </w:r>
      <w:r w:rsidR="00BE7D5D" w:rsidRPr="000638E0">
        <w:rPr>
          <w:rFonts w:ascii="Times New Roman" w:hAnsi="Times New Roman"/>
          <w:sz w:val="24"/>
          <w:szCs w:val="24"/>
          <w:lang w:val="kk-KZ" w:eastAsia="ru-RU"/>
        </w:rPr>
        <w:t>анықтамалығы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 xml:space="preserve"> (СК</w:t>
      </w:r>
      <w:r w:rsidR="00BE7D5D" w:rsidRPr="000638E0">
        <w:rPr>
          <w:rFonts w:ascii="Times New Roman" w:hAnsi="Times New Roman"/>
          <w:sz w:val="24"/>
          <w:szCs w:val="24"/>
          <w:lang w:val="kk-KZ" w:eastAsia="ru-RU"/>
        </w:rPr>
        <w:t>А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 xml:space="preserve">) (№18) «Тасымалдау» </w:t>
      </w:r>
      <w:r w:rsidR="000E2DD2" w:rsidRPr="000638E0">
        <w:rPr>
          <w:rFonts w:ascii="Times New Roman" w:hAnsi="Times New Roman"/>
          <w:sz w:val="24"/>
          <w:szCs w:val="24"/>
          <w:lang w:val="kk-KZ" w:eastAsia="ru-RU"/>
        </w:rPr>
        <w:t>ішкі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 xml:space="preserve"> бөлімінде (1811) орналас</w:t>
      </w:r>
      <w:r w:rsidR="000E2DD2" w:rsidRPr="000638E0">
        <w:rPr>
          <w:rFonts w:ascii="Times New Roman" w:hAnsi="Times New Roman"/>
          <w:sz w:val="24"/>
          <w:szCs w:val="24"/>
          <w:lang w:val="kk-KZ" w:eastAsia="ru-RU"/>
        </w:rPr>
        <w:t>қ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 xml:space="preserve">ан. </w:t>
      </w:r>
      <w:r w:rsidR="000E2DD2" w:rsidRPr="000638E0">
        <w:rPr>
          <w:rFonts w:ascii="Times New Roman" w:hAnsi="Times New Roman"/>
          <w:sz w:val="24"/>
          <w:szCs w:val="24"/>
          <w:lang w:val="kk-KZ" w:eastAsia="ru-RU"/>
        </w:rPr>
        <w:t>Осылайша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>, көрсеткіштің 20</w:t>
      </w:r>
      <w:r w:rsidR="00343A24" w:rsidRPr="000638E0">
        <w:rPr>
          <w:rFonts w:ascii="Times New Roman" w:hAnsi="Times New Roman"/>
          <w:sz w:val="24"/>
          <w:szCs w:val="24"/>
          <w:lang w:val="kk-KZ" w:eastAsia="ru-RU"/>
        </w:rPr>
        <w:t>2</w:t>
      </w:r>
      <w:r w:rsidR="00842659" w:rsidRPr="000638E0">
        <w:rPr>
          <w:rFonts w:ascii="Times New Roman" w:hAnsi="Times New Roman"/>
          <w:sz w:val="24"/>
          <w:szCs w:val="24"/>
          <w:lang w:val="kk-KZ" w:eastAsia="ru-RU"/>
        </w:rPr>
        <w:t>5</w:t>
      </w:r>
      <w:r w:rsidR="00027B9E" w:rsidRPr="000638E0">
        <w:rPr>
          <w:rFonts w:ascii="Times New Roman" w:hAnsi="Times New Roman"/>
          <w:sz w:val="24"/>
          <w:szCs w:val="24"/>
          <w:lang w:val="kk-KZ" w:eastAsia="ru-RU"/>
        </w:rPr>
        <w:t>-</w:t>
      </w:r>
      <w:r w:rsidR="00FB45A8" w:rsidRPr="000638E0">
        <w:rPr>
          <w:rFonts w:ascii="Times New Roman" w:hAnsi="Times New Roman"/>
          <w:sz w:val="24"/>
          <w:szCs w:val="24"/>
          <w:lang w:val="kk-KZ" w:eastAsia="ru-RU"/>
        </w:rPr>
        <w:t>2027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 xml:space="preserve"> жыл</w:t>
      </w:r>
      <w:r w:rsidR="00FB45A8" w:rsidRPr="000638E0">
        <w:rPr>
          <w:rFonts w:ascii="Times New Roman" w:hAnsi="Times New Roman"/>
          <w:sz w:val="24"/>
          <w:szCs w:val="24"/>
          <w:lang w:val="kk-KZ" w:eastAsia="ru-RU"/>
        </w:rPr>
        <w:t>дарда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>ғы жеке коды 181101 болып табылады.</w:t>
      </w:r>
    </w:p>
    <w:p w:rsidR="00EE4B33" w:rsidRPr="000638E0" w:rsidRDefault="00EE4B33" w:rsidP="00AE2792">
      <w:pPr>
        <w:pStyle w:val="12"/>
        <w:ind w:firstLine="567"/>
        <w:jc w:val="both"/>
        <w:rPr>
          <w:rFonts w:ascii="Times New Roman" w:hAnsi="Times New Roman"/>
          <w:sz w:val="24"/>
          <w:szCs w:val="24"/>
          <w:lang w:val="kk-KZ" w:eastAsia="ru-RU"/>
        </w:rPr>
      </w:pPr>
      <w:r w:rsidRPr="000638E0">
        <w:rPr>
          <w:rFonts w:ascii="Times New Roman" w:hAnsi="Times New Roman"/>
          <w:sz w:val="24"/>
          <w:szCs w:val="24"/>
          <w:lang w:val="kk-KZ" w:eastAsia="ru-RU"/>
        </w:rPr>
        <w:t>Көрсеткіш ай сайынғы және жылдық кезеңділікпен қалыптастырылады. Ай сайын көрсеткіш есеп беру кезеңінен кейінгі (е.к.к.) 12 күні қалыптастырылады (сонымен қатар есеп</w:t>
      </w:r>
      <w:r w:rsidR="00842659" w:rsidRPr="000638E0">
        <w:rPr>
          <w:rFonts w:ascii="Times New Roman" w:hAnsi="Times New Roman"/>
          <w:sz w:val="24"/>
          <w:szCs w:val="24"/>
          <w:lang w:val="kk-KZ" w:eastAsia="ru-RU"/>
        </w:rPr>
        <w:t>ті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 xml:space="preserve"> кезең</w:t>
      </w:r>
      <w:r w:rsidR="00842659" w:rsidRPr="000638E0">
        <w:rPr>
          <w:rFonts w:ascii="Times New Roman" w:hAnsi="Times New Roman"/>
          <w:sz w:val="24"/>
          <w:szCs w:val="24"/>
          <w:lang w:val="kk-KZ" w:eastAsia="ru-RU"/>
        </w:rPr>
        <w:t>д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 xml:space="preserve">і белгілеу үшін «е.к.» </w:t>
      </w:r>
      <w:r w:rsidR="000E2DD2" w:rsidRPr="000638E0">
        <w:rPr>
          <w:rFonts w:ascii="Times New Roman" w:hAnsi="Times New Roman"/>
          <w:sz w:val="24"/>
          <w:szCs w:val="24"/>
          <w:lang w:val="kk-KZ" w:eastAsia="ru-RU"/>
        </w:rPr>
        <w:t>пайдалан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 xml:space="preserve">ылады), яғни есепті кезеңнен кейінгі айдың 12 күні. </w:t>
      </w:r>
      <w:r w:rsidR="00343A24" w:rsidRPr="000638E0">
        <w:rPr>
          <w:rFonts w:ascii="Times New Roman" w:hAnsi="Times New Roman"/>
          <w:sz w:val="24"/>
          <w:szCs w:val="24"/>
          <w:lang w:val="kk-KZ" w:eastAsia="ru-RU"/>
        </w:rPr>
        <w:t>Жылдық</w:t>
      </w:r>
      <w:r w:rsidR="000E2DD2" w:rsidRPr="000638E0">
        <w:rPr>
          <w:rFonts w:ascii="Times New Roman" w:hAnsi="Times New Roman"/>
          <w:sz w:val="24"/>
          <w:szCs w:val="24"/>
          <w:lang w:val="kk-KZ" w:eastAsia="ru-RU"/>
        </w:rPr>
        <w:t xml:space="preserve"> д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>еректер 2</w:t>
      </w:r>
      <w:r w:rsidR="006919B6" w:rsidRPr="000638E0">
        <w:rPr>
          <w:rFonts w:ascii="Times New Roman" w:hAnsi="Times New Roman"/>
          <w:sz w:val="24"/>
          <w:szCs w:val="24"/>
          <w:lang w:val="kk-KZ" w:eastAsia="ru-RU"/>
        </w:rPr>
        <w:t>7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 xml:space="preserve"> мамыр күні қолжетімді болады.</w:t>
      </w:r>
    </w:p>
    <w:p w:rsidR="00657277" w:rsidRPr="000638E0" w:rsidRDefault="00EE4B33" w:rsidP="00AE2792">
      <w:pPr>
        <w:pStyle w:val="12"/>
        <w:ind w:firstLine="567"/>
        <w:jc w:val="both"/>
        <w:rPr>
          <w:rFonts w:ascii="Times New Roman" w:hAnsi="Times New Roman"/>
          <w:sz w:val="24"/>
          <w:szCs w:val="24"/>
          <w:lang w:val="kk-KZ" w:eastAsia="ru-RU"/>
        </w:rPr>
      </w:pPr>
      <w:r w:rsidRPr="000638E0">
        <w:rPr>
          <w:rFonts w:ascii="Times New Roman" w:hAnsi="Times New Roman"/>
          <w:sz w:val="24"/>
          <w:szCs w:val="24"/>
          <w:lang w:val="kk-KZ" w:eastAsia="ru-RU"/>
        </w:rPr>
        <w:t>Көрсеткіш</w:t>
      </w:r>
      <w:r w:rsidR="000E2DD2" w:rsidRPr="000638E0">
        <w:rPr>
          <w:rFonts w:ascii="Times New Roman" w:hAnsi="Times New Roman"/>
          <w:sz w:val="24"/>
          <w:szCs w:val="24"/>
          <w:lang w:val="kk-KZ" w:eastAsia="ru-RU"/>
        </w:rPr>
        <w:t>тің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 xml:space="preserve"> 4 </w:t>
      </w:r>
      <w:r w:rsidR="00990110" w:rsidRPr="000638E0">
        <w:rPr>
          <w:rFonts w:ascii="Times New Roman" w:hAnsi="Times New Roman"/>
          <w:sz w:val="24"/>
          <w:szCs w:val="24"/>
          <w:lang w:val="kk-KZ" w:eastAsia="ru-RU"/>
        </w:rPr>
        <w:t>бөлініс</w:t>
      </w:r>
      <w:r w:rsidR="000E2DD2" w:rsidRPr="000638E0">
        <w:rPr>
          <w:rFonts w:ascii="Times New Roman" w:hAnsi="Times New Roman"/>
          <w:sz w:val="24"/>
          <w:szCs w:val="24"/>
          <w:lang w:val="kk-KZ" w:eastAsia="ru-RU"/>
        </w:rPr>
        <w:t>і</w:t>
      </w:r>
      <w:r w:rsidR="00746EB0" w:rsidRPr="000638E0">
        <w:rPr>
          <w:rFonts w:ascii="Times New Roman" w:hAnsi="Times New Roman"/>
          <w:sz w:val="24"/>
          <w:szCs w:val="24"/>
          <w:lang w:val="kk-KZ" w:eastAsia="ru-RU"/>
        </w:rPr>
        <w:t xml:space="preserve"> </w:t>
      </w:r>
      <w:r w:rsidR="000E2DD2" w:rsidRPr="000638E0">
        <w:rPr>
          <w:rFonts w:ascii="Times New Roman" w:hAnsi="Times New Roman"/>
          <w:sz w:val="24"/>
          <w:szCs w:val="24"/>
          <w:lang w:val="kk-KZ" w:eastAsia="ru-RU"/>
        </w:rPr>
        <w:t>бар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>: Қ</w:t>
      </w:r>
      <w:r w:rsidR="004F1E2B" w:rsidRPr="000638E0">
        <w:rPr>
          <w:rFonts w:ascii="Times New Roman" w:hAnsi="Times New Roman"/>
          <w:sz w:val="24"/>
          <w:szCs w:val="24"/>
          <w:lang w:val="kk-KZ" w:eastAsia="ru-RU"/>
        </w:rPr>
        <w:t xml:space="preserve">азақстан 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>Р</w:t>
      </w:r>
      <w:r w:rsidR="004F1E2B" w:rsidRPr="000638E0">
        <w:rPr>
          <w:rFonts w:ascii="Times New Roman" w:hAnsi="Times New Roman"/>
          <w:sz w:val="24"/>
          <w:szCs w:val="24"/>
          <w:lang w:val="kk-KZ" w:eastAsia="ru-RU"/>
        </w:rPr>
        <w:t>еспубликасы</w:t>
      </w:r>
      <w:r w:rsidR="00173A0F" w:rsidRPr="000638E0">
        <w:rPr>
          <w:rFonts w:ascii="Times New Roman" w:hAnsi="Times New Roman"/>
          <w:sz w:val="24"/>
          <w:szCs w:val="24"/>
          <w:lang w:val="kk-KZ" w:eastAsia="ru-RU"/>
        </w:rPr>
        <w:t>ның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 xml:space="preserve"> облыстары бойынша, көлік түрлері бойынша, меншік түрлері</w:t>
      </w:r>
      <w:r w:rsidR="000E2DD2" w:rsidRPr="000638E0">
        <w:rPr>
          <w:rFonts w:ascii="Times New Roman" w:hAnsi="Times New Roman"/>
          <w:sz w:val="24"/>
          <w:szCs w:val="24"/>
          <w:lang w:val="kk-KZ" w:eastAsia="ru-RU"/>
        </w:rPr>
        <w:t>,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 xml:space="preserve"> қатынас түрлері бойынша. Статистикалық </w:t>
      </w:r>
      <w:r w:rsidR="00746EB0" w:rsidRPr="000638E0">
        <w:rPr>
          <w:rFonts w:ascii="Times New Roman" w:hAnsi="Times New Roman"/>
          <w:sz w:val="24"/>
          <w:szCs w:val="24"/>
          <w:lang w:val="kk-KZ" w:eastAsia="ru-RU"/>
        </w:rPr>
        <w:t>ақпарат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 xml:space="preserve"> барлық </w:t>
      </w:r>
      <w:r w:rsidR="00990110" w:rsidRPr="000638E0">
        <w:rPr>
          <w:rFonts w:ascii="Times New Roman" w:hAnsi="Times New Roman"/>
          <w:sz w:val="24"/>
          <w:szCs w:val="24"/>
          <w:lang w:val="kk-KZ" w:eastAsia="ru-RU"/>
        </w:rPr>
        <w:t>бөлініс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 xml:space="preserve">тер бойынша ай сайынғы және жылдық </w:t>
      </w:r>
      <w:r w:rsidR="004D0B77" w:rsidRPr="000638E0">
        <w:rPr>
          <w:rFonts w:ascii="Times New Roman" w:hAnsi="Times New Roman"/>
          <w:sz w:val="24"/>
          <w:szCs w:val="24"/>
          <w:lang w:val="kk-KZ" w:eastAsia="ru-RU"/>
        </w:rPr>
        <w:t>кезеңділіктермен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 xml:space="preserve">, қатынас түрлері бойынша – жылдық кезеңділікпен қалыптастырылады. </w:t>
      </w:r>
      <w:r w:rsidR="00990110" w:rsidRPr="000638E0">
        <w:rPr>
          <w:rFonts w:ascii="Times New Roman" w:hAnsi="Times New Roman"/>
          <w:sz w:val="24"/>
          <w:szCs w:val="24"/>
          <w:lang w:val="kk-KZ" w:eastAsia="ru-RU"/>
        </w:rPr>
        <w:t>Бөлініс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 xml:space="preserve"> (</w:t>
      </w:r>
      <w:r w:rsidR="004F1E2B" w:rsidRPr="000638E0">
        <w:rPr>
          <w:rFonts w:ascii="Times New Roman" w:hAnsi="Times New Roman"/>
          <w:sz w:val="24"/>
          <w:szCs w:val="24"/>
          <w:lang w:val="kk-KZ" w:eastAsia="ru-RU"/>
        </w:rPr>
        <w:t>Қазақстан Республикасы</w:t>
      </w:r>
      <w:r w:rsidR="003835DE" w:rsidRPr="000638E0">
        <w:rPr>
          <w:rFonts w:ascii="Times New Roman" w:hAnsi="Times New Roman"/>
          <w:sz w:val="24"/>
          <w:szCs w:val="24"/>
          <w:lang w:val="kk-KZ" w:eastAsia="ru-RU"/>
        </w:rPr>
        <w:t>ның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 xml:space="preserve"> облыстары бойынша) </w:t>
      </w:r>
      <w:r w:rsidR="000E2DD2" w:rsidRPr="000638E0">
        <w:rPr>
          <w:rFonts w:ascii="Times New Roman" w:hAnsi="Times New Roman"/>
          <w:sz w:val="24"/>
          <w:szCs w:val="24"/>
          <w:lang w:val="kk-KZ" w:eastAsia="ru-RU"/>
        </w:rPr>
        <w:t xml:space="preserve">Қазақстан Республикасының 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>1</w:t>
      </w:r>
      <w:r w:rsidR="00270368" w:rsidRPr="000638E0">
        <w:rPr>
          <w:rFonts w:ascii="Times New Roman" w:hAnsi="Times New Roman"/>
          <w:sz w:val="24"/>
          <w:szCs w:val="24"/>
          <w:lang w:val="kk-KZ" w:eastAsia="ru-RU"/>
        </w:rPr>
        <w:t>7</w:t>
      </w:r>
      <w:r w:rsidR="00746EB0" w:rsidRPr="000638E0">
        <w:rPr>
          <w:rFonts w:ascii="Times New Roman" w:hAnsi="Times New Roman"/>
          <w:sz w:val="24"/>
          <w:szCs w:val="24"/>
          <w:lang w:val="kk-KZ" w:eastAsia="ru-RU"/>
        </w:rPr>
        <w:t xml:space="preserve"> 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>облыс</w:t>
      </w:r>
      <w:r w:rsidR="000E2DD2" w:rsidRPr="000638E0">
        <w:rPr>
          <w:rFonts w:ascii="Times New Roman" w:hAnsi="Times New Roman"/>
          <w:sz w:val="24"/>
          <w:szCs w:val="24"/>
          <w:lang w:val="kk-KZ" w:eastAsia="ru-RU"/>
        </w:rPr>
        <w:t>ы</w:t>
      </w:r>
      <w:r w:rsidR="006D0EB6" w:rsidRPr="000638E0">
        <w:rPr>
          <w:rFonts w:ascii="Times New Roman" w:hAnsi="Times New Roman"/>
          <w:sz w:val="24"/>
          <w:szCs w:val="24"/>
          <w:lang w:val="kk-KZ" w:eastAsia="ru-RU"/>
        </w:rPr>
        <w:t>н</w:t>
      </w:r>
      <w:r w:rsidR="00746EB0" w:rsidRPr="000638E0">
        <w:rPr>
          <w:rFonts w:ascii="Times New Roman" w:hAnsi="Times New Roman"/>
          <w:sz w:val="24"/>
          <w:szCs w:val="24"/>
          <w:lang w:val="kk-KZ" w:eastAsia="ru-RU"/>
        </w:rPr>
        <w:t xml:space="preserve"> </w:t>
      </w:r>
      <w:r w:rsidR="003835DE" w:rsidRPr="000638E0">
        <w:rPr>
          <w:rFonts w:ascii="Times New Roman" w:hAnsi="Times New Roman"/>
          <w:sz w:val="24"/>
          <w:szCs w:val="24"/>
          <w:lang w:val="kk-KZ" w:eastAsia="ru-RU"/>
        </w:rPr>
        <w:t xml:space="preserve">және </w:t>
      </w:r>
      <w:r w:rsidR="00A766B4" w:rsidRPr="000638E0">
        <w:rPr>
          <w:rFonts w:ascii="Times New Roman" w:hAnsi="Times New Roman"/>
          <w:sz w:val="24"/>
          <w:szCs w:val="24"/>
          <w:lang w:val="kk-KZ" w:eastAsia="ru-RU"/>
        </w:rPr>
        <w:t>3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 xml:space="preserve"> республикалық маңызы бар қалалар</w:t>
      </w:r>
      <w:r w:rsidR="003835DE" w:rsidRPr="000638E0">
        <w:rPr>
          <w:rFonts w:ascii="Times New Roman" w:hAnsi="Times New Roman"/>
          <w:sz w:val="24"/>
          <w:szCs w:val="24"/>
          <w:lang w:val="kk-KZ" w:eastAsia="ru-RU"/>
        </w:rPr>
        <w:t>ды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 xml:space="preserve"> (</w:t>
      </w:r>
      <w:r w:rsidR="00270368" w:rsidRPr="000638E0">
        <w:rPr>
          <w:rFonts w:ascii="Times New Roman" w:hAnsi="Times New Roman"/>
          <w:sz w:val="24"/>
          <w:szCs w:val="24"/>
          <w:lang w:val="kk-KZ" w:eastAsia="ru-RU"/>
        </w:rPr>
        <w:t>Астана</w:t>
      </w:r>
      <w:r w:rsidR="00F7653A" w:rsidRPr="000638E0">
        <w:rPr>
          <w:rFonts w:ascii="Times New Roman" w:hAnsi="Times New Roman"/>
          <w:sz w:val="24"/>
          <w:szCs w:val="24"/>
          <w:lang w:val="kk-KZ" w:eastAsia="ru-RU"/>
        </w:rPr>
        <w:t xml:space="preserve">, 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>Алматы</w:t>
      </w:r>
      <w:r w:rsidR="00F7653A" w:rsidRPr="000638E0">
        <w:rPr>
          <w:rFonts w:ascii="Times New Roman" w:hAnsi="Times New Roman"/>
          <w:sz w:val="24"/>
          <w:szCs w:val="24"/>
          <w:lang w:val="kk-KZ" w:eastAsia="ru-RU"/>
        </w:rPr>
        <w:t>, Шымкент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>) қамтиды.</w:t>
      </w:r>
    </w:p>
    <w:p w:rsidR="00657277" w:rsidRPr="000638E0" w:rsidRDefault="00EE4B33" w:rsidP="00AE2792">
      <w:pPr>
        <w:pStyle w:val="12"/>
        <w:ind w:firstLine="567"/>
        <w:jc w:val="both"/>
        <w:rPr>
          <w:rFonts w:ascii="Times New Roman" w:hAnsi="Times New Roman"/>
          <w:sz w:val="24"/>
          <w:szCs w:val="24"/>
          <w:lang w:val="kk-KZ" w:eastAsia="ru-RU"/>
        </w:rPr>
      </w:pPr>
      <w:r w:rsidRPr="000638E0">
        <w:rPr>
          <w:rFonts w:ascii="Times New Roman" w:hAnsi="Times New Roman"/>
          <w:sz w:val="24"/>
          <w:szCs w:val="24"/>
          <w:lang w:val="kk-KZ" w:eastAsia="ru-RU"/>
        </w:rPr>
        <w:t>Көрсеткішті қалыптастыруға жауапты мемлекеттік орган</w:t>
      </w:r>
      <w:r w:rsidR="00746EB0" w:rsidRPr="000638E0">
        <w:rPr>
          <w:rFonts w:ascii="Times New Roman" w:hAnsi="Times New Roman"/>
          <w:sz w:val="24"/>
          <w:szCs w:val="24"/>
          <w:lang w:val="kk-KZ" w:eastAsia="ru-RU"/>
        </w:rPr>
        <w:t xml:space="preserve"> 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>–</w:t>
      </w:r>
      <w:r w:rsidR="00746EB0" w:rsidRPr="000638E0">
        <w:rPr>
          <w:rFonts w:ascii="Times New Roman" w:hAnsi="Times New Roman"/>
          <w:sz w:val="24"/>
          <w:szCs w:val="24"/>
          <w:lang w:val="kk-KZ" w:eastAsia="ru-RU"/>
        </w:rPr>
        <w:t xml:space="preserve"> </w:t>
      </w:r>
      <w:r w:rsidR="005131E8" w:rsidRPr="000638E0">
        <w:rPr>
          <w:rFonts w:ascii="Times New Roman" w:hAnsi="Times New Roman"/>
          <w:sz w:val="24"/>
          <w:szCs w:val="24"/>
          <w:lang w:val="kk-KZ" w:eastAsia="ru-RU"/>
        </w:rPr>
        <w:t>Б</w:t>
      </w:r>
      <w:r w:rsidR="00ED28AA" w:rsidRPr="000638E0">
        <w:rPr>
          <w:rFonts w:ascii="Times New Roman" w:hAnsi="Times New Roman"/>
          <w:sz w:val="24"/>
          <w:szCs w:val="24"/>
          <w:lang w:val="kk-KZ" w:eastAsia="ru-RU"/>
        </w:rPr>
        <w:t>юросы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 xml:space="preserve"> болып табылады. Қысқартылған сөздердің толық атауы «Қысқ</w:t>
      </w:r>
      <w:r w:rsidR="00657277" w:rsidRPr="000638E0">
        <w:rPr>
          <w:rFonts w:ascii="Times New Roman" w:hAnsi="Times New Roman"/>
          <w:sz w:val="24"/>
          <w:szCs w:val="24"/>
          <w:lang w:val="kk-KZ" w:eastAsia="ru-RU"/>
        </w:rPr>
        <w:t>артулар» тарауында көрсетілген.</w:t>
      </w:r>
    </w:p>
    <w:p w:rsidR="00657277" w:rsidRPr="000638E0" w:rsidRDefault="00EE4B33" w:rsidP="00AE2792">
      <w:pPr>
        <w:pStyle w:val="12"/>
        <w:ind w:firstLine="567"/>
        <w:jc w:val="both"/>
        <w:rPr>
          <w:rFonts w:ascii="Times New Roman" w:hAnsi="Times New Roman"/>
          <w:sz w:val="24"/>
          <w:szCs w:val="24"/>
          <w:lang w:val="kk-KZ" w:eastAsia="ru-RU"/>
        </w:rPr>
      </w:pPr>
      <w:r w:rsidRPr="000638E0">
        <w:rPr>
          <w:rFonts w:ascii="Times New Roman" w:hAnsi="Times New Roman"/>
          <w:sz w:val="24"/>
          <w:szCs w:val="24"/>
          <w:lang w:val="kk-KZ" w:eastAsia="ru-RU"/>
        </w:rPr>
        <w:t xml:space="preserve">Көрсеткіш бойынша есептік деректер кезеңділігі мен </w:t>
      </w:r>
      <w:r w:rsidR="006D0EB6" w:rsidRPr="000638E0">
        <w:rPr>
          <w:rFonts w:ascii="Times New Roman" w:hAnsi="Times New Roman"/>
          <w:sz w:val="24"/>
          <w:szCs w:val="24"/>
          <w:lang w:val="kk-KZ" w:eastAsia="ru-RU"/>
        </w:rPr>
        <w:t>бөлінісіне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 xml:space="preserve"> байланысты әр түрлі басылымдарда жарияланады. Осылайша, ай сайынғы статистика </w:t>
      </w:r>
      <w:r w:rsidR="00344204" w:rsidRPr="000638E0">
        <w:rPr>
          <w:rFonts w:ascii="Times New Roman" w:hAnsi="Times New Roman"/>
          <w:sz w:val="24"/>
          <w:szCs w:val="24"/>
          <w:lang w:val="kk-KZ"/>
        </w:rPr>
        <w:t xml:space="preserve">веб-жарияланымда немесе 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>«</w:t>
      </w:r>
      <w:r w:rsidR="007C65B1" w:rsidRPr="000638E0">
        <w:rPr>
          <w:rFonts w:ascii="Times New Roman" w:hAnsi="Times New Roman"/>
          <w:sz w:val="24"/>
          <w:szCs w:val="24"/>
          <w:lang w:val="kk-KZ" w:eastAsia="ru-RU"/>
        </w:rPr>
        <w:t>В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>-</w:t>
      </w:r>
      <w:r w:rsidR="003C41FA" w:rsidRPr="000638E0">
        <w:rPr>
          <w:rFonts w:ascii="Times New Roman" w:hAnsi="Times New Roman"/>
          <w:sz w:val="24"/>
          <w:szCs w:val="24"/>
          <w:lang w:val="kk-KZ" w:eastAsia="ru-RU"/>
        </w:rPr>
        <w:t>09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>-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lastRenderedPageBreak/>
        <w:t>01-М»</w:t>
      </w:r>
      <w:r w:rsidR="008555B0" w:rsidRPr="000638E0">
        <w:rPr>
          <w:rFonts w:ascii="Times New Roman" w:hAnsi="Times New Roman"/>
          <w:sz w:val="24"/>
          <w:szCs w:val="24"/>
          <w:lang w:val="kk-KZ" w:eastAsia="ru-RU"/>
        </w:rPr>
        <w:t xml:space="preserve"> </w:t>
      </w:r>
      <w:r w:rsidR="00344204" w:rsidRPr="000638E0">
        <w:rPr>
          <w:rFonts w:ascii="Times New Roman" w:hAnsi="Times New Roman"/>
          <w:sz w:val="24"/>
          <w:szCs w:val="24"/>
          <w:lang w:val="kk-KZ" w:eastAsia="ru-RU"/>
        </w:rPr>
        <w:t xml:space="preserve">немесе </w:t>
      </w:r>
      <w:r w:rsidR="007C65B1" w:rsidRPr="000638E0">
        <w:rPr>
          <w:rFonts w:ascii="Times New Roman" w:hAnsi="Times New Roman"/>
          <w:sz w:val="24"/>
          <w:szCs w:val="24"/>
          <w:lang w:val="kk-KZ" w:eastAsia="ru-RU"/>
        </w:rPr>
        <w:t xml:space="preserve">«Т-09-02-Г» </w:t>
      </w:r>
      <w:r w:rsidR="007C65B1" w:rsidRPr="000638E0">
        <w:rPr>
          <w:rFonts w:ascii="Times New Roman" w:hAnsi="Times New Roman"/>
          <w:sz w:val="24"/>
          <w:szCs w:val="24"/>
          <w:lang w:val="kk-KZ"/>
        </w:rPr>
        <w:t>электрондық кестесінде</w:t>
      </w:r>
      <w:r w:rsidR="00270368" w:rsidRPr="000638E0">
        <w:rPr>
          <w:rFonts w:ascii="Times New Roman" w:hAnsi="Times New Roman"/>
          <w:sz w:val="24"/>
          <w:szCs w:val="24"/>
          <w:lang w:val="kk-KZ" w:eastAsia="ru-RU"/>
        </w:rPr>
        <w:t xml:space="preserve"> және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 xml:space="preserve"> жыл сайынғы деректер </w:t>
      </w:r>
      <w:r w:rsidR="00344204" w:rsidRPr="000638E0">
        <w:rPr>
          <w:rFonts w:ascii="Times New Roman" w:hAnsi="Times New Roman"/>
          <w:sz w:val="24"/>
          <w:szCs w:val="24"/>
          <w:lang w:val="kk-KZ"/>
        </w:rPr>
        <w:t xml:space="preserve">веб-жарияланымда немесе 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>«</w:t>
      </w:r>
      <w:r w:rsidR="00B115E2" w:rsidRPr="000638E0">
        <w:rPr>
          <w:rFonts w:ascii="Times New Roman" w:hAnsi="Times New Roman"/>
          <w:sz w:val="24"/>
          <w:szCs w:val="24"/>
          <w:lang w:val="kk-KZ" w:eastAsia="ru-RU"/>
        </w:rPr>
        <w:t>В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>-</w:t>
      </w:r>
      <w:r w:rsidR="003C41FA" w:rsidRPr="000638E0">
        <w:rPr>
          <w:rFonts w:ascii="Times New Roman" w:hAnsi="Times New Roman"/>
          <w:sz w:val="24"/>
          <w:szCs w:val="24"/>
          <w:lang w:val="kk-KZ" w:eastAsia="ru-RU"/>
        </w:rPr>
        <w:t>09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>-0</w:t>
      </w:r>
      <w:r w:rsidR="00344204" w:rsidRPr="000638E0">
        <w:rPr>
          <w:rFonts w:ascii="Times New Roman" w:hAnsi="Times New Roman"/>
          <w:sz w:val="24"/>
          <w:szCs w:val="24"/>
          <w:lang w:val="kk-KZ" w:eastAsia="ru-RU"/>
        </w:rPr>
        <w:t>3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 xml:space="preserve">-Г» </w:t>
      </w:r>
      <w:r w:rsidR="007C65B1" w:rsidRPr="000638E0">
        <w:rPr>
          <w:rFonts w:ascii="Times New Roman" w:hAnsi="Times New Roman"/>
          <w:sz w:val="24"/>
          <w:szCs w:val="24"/>
          <w:lang w:val="kk-KZ" w:eastAsia="ru-RU"/>
        </w:rPr>
        <w:t xml:space="preserve">және «Т-09-04-Г» </w:t>
      </w:r>
      <w:r w:rsidR="007C65B1" w:rsidRPr="000638E0">
        <w:rPr>
          <w:rFonts w:ascii="Times New Roman" w:hAnsi="Times New Roman"/>
          <w:sz w:val="24"/>
          <w:szCs w:val="24"/>
          <w:lang w:val="kk-KZ"/>
        </w:rPr>
        <w:t>электрондық кестесінде</w:t>
      </w:r>
      <w:r w:rsidR="004C622E" w:rsidRPr="000638E0">
        <w:rPr>
          <w:rFonts w:ascii="Times New Roman" w:hAnsi="Times New Roman"/>
          <w:sz w:val="24"/>
          <w:szCs w:val="24"/>
          <w:lang w:val="kk-KZ" w:eastAsia="ru-RU"/>
        </w:rPr>
        <w:t>жариялана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>ды. Жарияланымдардың атауларын жарияланымдардың кодтары бойынша Статистикалық жарияланымдар тізбесінен көруге болады (</w:t>
      </w:r>
      <w:r w:rsidR="00EE0617" w:rsidRPr="000638E0">
        <w:rPr>
          <w:rFonts w:ascii="Times New Roman" w:hAnsi="Times New Roman"/>
          <w:sz w:val="24"/>
          <w:szCs w:val="24"/>
          <w:lang w:val="kk-KZ" w:eastAsia="ru-RU"/>
        </w:rPr>
        <w:t>3-кесте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>).</w:t>
      </w:r>
    </w:p>
    <w:p w:rsidR="00EE4B33" w:rsidRDefault="00EE4B33" w:rsidP="00AE2792">
      <w:pPr>
        <w:pStyle w:val="12"/>
        <w:ind w:firstLine="567"/>
        <w:jc w:val="both"/>
        <w:rPr>
          <w:rFonts w:ascii="Times New Roman" w:hAnsi="Times New Roman"/>
          <w:sz w:val="24"/>
          <w:szCs w:val="24"/>
          <w:lang w:val="kk-KZ" w:eastAsia="ru-RU"/>
        </w:rPr>
      </w:pPr>
      <w:r w:rsidRPr="000638E0">
        <w:rPr>
          <w:rFonts w:ascii="Times New Roman" w:hAnsi="Times New Roman"/>
          <w:sz w:val="24"/>
          <w:szCs w:val="24"/>
          <w:lang w:val="kk-KZ" w:eastAsia="ru-RU"/>
        </w:rPr>
        <w:t xml:space="preserve">Жарияланым коды 2-кестеде </w:t>
      </w:r>
      <w:r w:rsidR="004C622E" w:rsidRPr="000638E0">
        <w:rPr>
          <w:rFonts w:ascii="Times New Roman" w:hAnsi="Times New Roman"/>
          <w:sz w:val="24"/>
          <w:szCs w:val="24"/>
          <w:lang w:val="kk-KZ" w:eastAsia="ru-RU"/>
        </w:rPr>
        <w:t>ұсынылға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>н ақпаратқа сәйкес жарияланым т</w:t>
      </w:r>
      <w:r w:rsidR="004C622E" w:rsidRPr="000638E0">
        <w:rPr>
          <w:rFonts w:ascii="Times New Roman" w:hAnsi="Times New Roman"/>
          <w:sz w:val="24"/>
          <w:szCs w:val="24"/>
          <w:lang w:val="kk-KZ" w:eastAsia="ru-RU"/>
        </w:rPr>
        <w:t>ип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>і, жарияланым нөмірі және жарияланым</w:t>
      </w:r>
      <w:r w:rsidR="004C622E" w:rsidRPr="000638E0">
        <w:rPr>
          <w:rFonts w:ascii="Times New Roman" w:hAnsi="Times New Roman"/>
          <w:sz w:val="24"/>
          <w:szCs w:val="24"/>
          <w:lang w:val="kk-KZ" w:eastAsia="ru-RU"/>
        </w:rPr>
        <w:t>ның сериялық нөмірі мен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 xml:space="preserve"> кезеңділігі туралы ақпарат береді. Мысалы,</w:t>
      </w:r>
      <w:r w:rsidR="00AC48DB" w:rsidRPr="000638E0">
        <w:rPr>
          <w:rFonts w:ascii="Times New Roman" w:hAnsi="Times New Roman"/>
          <w:sz w:val="24"/>
          <w:szCs w:val="24"/>
          <w:lang w:val="kk-KZ" w:eastAsia="ru-RU"/>
        </w:rPr>
        <w:t xml:space="preserve"> </w:t>
      </w:r>
      <w:r w:rsidR="008F3962" w:rsidRPr="000638E0">
        <w:rPr>
          <w:rFonts w:ascii="Times New Roman" w:hAnsi="Times New Roman"/>
          <w:sz w:val="24"/>
          <w:szCs w:val="24"/>
          <w:lang w:val="kk-KZ" w:eastAsia="ru-RU"/>
        </w:rPr>
        <w:t xml:space="preserve">«В-09-01-М» </w:t>
      </w:r>
      <w:r w:rsidR="00FB40B9" w:rsidRPr="000638E0">
        <w:rPr>
          <w:rFonts w:ascii="Times New Roman" w:hAnsi="Times New Roman"/>
          <w:sz w:val="24"/>
          <w:szCs w:val="24"/>
          <w:lang w:val="kk-KZ" w:eastAsia="ru-RU"/>
        </w:rPr>
        <w:t xml:space="preserve">коды </w:t>
      </w:r>
      <w:r w:rsidR="00FB40B9" w:rsidRPr="000638E0">
        <w:rPr>
          <w:rFonts w:ascii="Times New Roman" w:hAnsi="Times New Roman"/>
          <w:sz w:val="24"/>
          <w:szCs w:val="24"/>
          <w:lang w:val="kk-KZ"/>
        </w:rPr>
        <w:t xml:space="preserve">веб-жарияланымды </w:t>
      </w:r>
      <w:r w:rsidR="00FB40B9" w:rsidRPr="000638E0">
        <w:rPr>
          <w:rFonts w:ascii="Times New Roman" w:hAnsi="Times New Roman"/>
          <w:sz w:val="24"/>
          <w:szCs w:val="24"/>
          <w:lang w:val="kk-KZ" w:eastAsia="ru-RU"/>
        </w:rPr>
        <w:t>немесе</w:t>
      </w:r>
      <w:r w:rsidR="008F3962" w:rsidRPr="000638E0">
        <w:rPr>
          <w:rFonts w:ascii="Times New Roman" w:hAnsi="Times New Roman"/>
          <w:sz w:val="24"/>
          <w:szCs w:val="24"/>
          <w:lang w:val="kk-KZ" w:eastAsia="ru-RU"/>
        </w:rPr>
        <w:t xml:space="preserve"> «Т-09-02-Г»  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>коды</w:t>
      </w:r>
      <w:r w:rsidR="00AC48DB" w:rsidRPr="000638E0">
        <w:rPr>
          <w:rFonts w:ascii="Times New Roman" w:hAnsi="Times New Roman"/>
          <w:sz w:val="24"/>
          <w:szCs w:val="24"/>
          <w:lang w:val="kk-KZ" w:eastAsia="ru-RU"/>
        </w:rPr>
        <w:t xml:space="preserve"> </w:t>
      </w:r>
      <w:r w:rsidR="001A74D4" w:rsidRPr="000638E0">
        <w:rPr>
          <w:rFonts w:ascii="Times New Roman" w:hAnsi="Times New Roman"/>
          <w:sz w:val="24"/>
          <w:szCs w:val="24"/>
          <w:lang w:val="kk-KZ" w:eastAsia="ru-RU"/>
        </w:rPr>
        <w:t>Бюро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 xml:space="preserve"> ай сайын </w:t>
      </w:r>
      <w:r w:rsidR="004C622E" w:rsidRPr="000638E0">
        <w:rPr>
          <w:rFonts w:ascii="Times New Roman" w:hAnsi="Times New Roman"/>
          <w:sz w:val="24"/>
          <w:szCs w:val="24"/>
          <w:lang w:val="kk-KZ" w:eastAsia="ru-RU"/>
        </w:rPr>
        <w:t>шығар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 xml:space="preserve">атын </w:t>
      </w:r>
      <w:r w:rsidR="008F3962" w:rsidRPr="000638E0">
        <w:rPr>
          <w:rFonts w:ascii="Times New Roman" w:hAnsi="Times New Roman"/>
          <w:sz w:val="24"/>
          <w:szCs w:val="24"/>
          <w:lang w:val="kk-KZ"/>
        </w:rPr>
        <w:t xml:space="preserve"> электрондық кесте</w:t>
      </w:r>
      <w:r w:rsidR="00FB40B9" w:rsidRPr="000638E0">
        <w:rPr>
          <w:rFonts w:ascii="Times New Roman" w:hAnsi="Times New Roman"/>
          <w:sz w:val="24"/>
          <w:szCs w:val="24"/>
          <w:lang w:val="kk-KZ"/>
        </w:rPr>
        <w:t xml:space="preserve">ні 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>б</w:t>
      </w:r>
      <w:r w:rsidR="009A56E2" w:rsidRPr="000638E0">
        <w:rPr>
          <w:rFonts w:ascii="Times New Roman" w:hAnsi="Times New Roman"/>
          <w:sz w:val="24"/>
          <w:szCs w:val="24"/>
          <w:lang w:val="kk-KZ" w:eastAsia="ru-RU"/>
        </w:rPr>
        <w:t>ілді</w:t>
      </w:r>
      <w:r w:rsidRPr="000638E0">
        <w:rPr>
          <w:rFonts w:ascii="Times New Roman" w:hAnsi="Times New Roman"/>
          <w:sz w:val="24"/>
          <w:szCs w:val="24"/>
          <w:lang w:val="kk-KZ" w:eastAsia="ru-RU"/>
        </w:rPr>
        <w:t>реді.</w:t>
      </w:r>
    </w:p>
    <w:p w:rsidR="000D25FD" w:rsidRDefault="000D25FD" w:rsidP="00AE2792">
      <w:pPr>
        <w:pStyle w:val="12"/>
        <w:ind w:firstLine="567"/>
        <w:jc w:val="both"/>
        <w:rPr>
          <w:rFonts w:ascii="Times New Roman" w:hAnsi="Times New Roman"/>
          <w:sz w:val="24"/>
          <w:szCs w:val="24"/>
          <w:lang w:val="kk-KZ" w:eastAsia="ru-RU"/>
        </w:rPr>
      </w:pPr>
    </w:p>
    <w:tbl>
      <w:tblPr>
        <w:tblW w:w="48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286"/>
        <w:gridCol w:w="4845"/>
      </w:tblGrid>
      <w:tr w:rsidR="000638E0" w:rsidRPr="000638E0" w:rsidTr="000638E0">
        <w:trPr>
          <w:trHeight w:val="198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6EB0" w:rsidRPr="000638E0" w:rsidRDefault="00EE4B33" w:rsidP="00C276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  <w:t>2-кесте</w:t>
            </w:r>
          </w:p>
        </w:tc>
      </w:tr>
      <w:tr w:rsidR="000638E0" w:rsidRPr="000638E0" w:rsidTr="000638E0">
        <w:trPr>
          <w:trHeight w:val="198"/>
          <w:jc w:val="center"/>
        </w:trPr>
        <w:tc>
          <w:tcPr>
            <w:tcW w:w="26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4B33" w:rsidRPr="000638E0" w:rsidRDefault="00EE4B33" w:rsidP="009A56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kk-KZ" w:eastAsia="ru-RU"/>
              </w:rPr>
              <w:t>Жарияланым т</w:t>
            </w:r>
            <w:r w:rsidR="009A56E2" w:rsidRPr="000638E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kk-KZ" w:eastAsia="ru-RU"/>
              </w:rPr>
              <w:t>ип</w:t>
            </w:r>
            <w:r w:rsidRPr="000638E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kk-KZ" w:eastAsia="ru-RU"/>
              </w:rPr>
              <w:t>і</w:t>
            </w: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E4B33" w:rsidRPr="000638E0" w:rsidRDefault="009A56E2" w:rsidP="00273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kk-KZ" w:eastAsia="ru-RU"/>
              </w:rPr>
              <w:t>Кезең</w:t>
            </w:r>
            <w:r w:rsidR="00EE4B33" w:rsidRPr="000638E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kk-KZ" w:eastAsia="ru-RU"/>
              </w:rPr>
              <w:t>ділігі</w:t>
            </w:r>
          </w:p>
        </w:tc>
      </w:tr>
      <w:tr w:rsidR="000638E0" w:rsidRPr="000638E0" w:rsidTr="000638E0">
        <w:trPr>
          <w:trHeight w:val="145"/>
          <w:jc w:val="center"/>
        </w:trPr>
        <w:tc>
          <w:tcPr>
            <w:tcW w:w="26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B33" w:rsidRPr="000638E0" w:rsidRDefault="00EE4B33" w:rsidP="0027362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  <w:t>Е - жылнамалық</w:t>
            </w: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E4B33" w:rsidRPr="000638E0" w:rsidRDefault="00EE4B33" w:rsidP="0027362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  <w:t>Г</w:t>
            </w:r>
            <w:r w:rsidR="00213B73" w:rsidRPr="000638E0"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  <w:t>-</w:t>
            </w:r>
            <w:r w:rsidR="00AC48DB" w:rsidRPr="000638E0"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  <w:t xml:space="preserve"> </w:t>
            </w:r>
            <w:r w:rsidRPr="000638E0"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  <w:t>жылдық</w:t>
            </w:r>
          </w:p>
        </w:tc>
      </w:tr>
      <w:tr w:rsidR="000638E0" w:rsidRPr="000638E0" w:rsidTr="000638E0">
        <w:trPr>
          <w:trHeight w:val="122"/>
          <w:jc w:val="center"/>
        </w:trPr>
        <w:tc>
          <w:tcPr>
            <w:tcW w:w="26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B33" w:rsidRPr="000638E0" w:rsidRDefault="00EE4B33" w:rsidP="0027362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  <w:t>С</w:t>
            </w:r>
            <w:r w:rsidR="00AC48DB" w:rsidRPr="000638E0"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  <w:t xml:space="preserve"> - </w:t>
            </w:r>
            <w:r w:rsidR="008C7DB8" w:rsidRPr="000638E0"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  <w:t xml:space="preserve">статистикалық </w:t>
            </w:r>
            <w:r w:rsidRPr="000638E0"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  <w:t>жинақ</w:t>
            </w: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E4B33" w:rsidRPr="000638E0" w:rsidRDefault="00EE4B33" w:rsidP="0027362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  <w:t>П</w:t>
            </w:r>
            <w:r w:rsidR="00AC48DB" w:rsidRPr="000638E0"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  <w:t xml:space="preserve"> </w:t>
            </w:r>
            <w:r w:rsidR="00213B73" w:rsidRPr="000638E0"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  <w:t>-</w:t>
            </w:r>
            <w:r w:rsidR="00AC48DB" w:rsidRPr="000638E0"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  <w:t xml:space="preserve"> </w:t>
            </w:r>
            <w:r w:rsidRPr="000638E0"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  <w:t>жартыжылдық</w:t>
            </w:r>
          </w:p>
        </w:tc>
      </w:tr>
      <w:tr w:rsidR="000638E0" w:rsidRPr="000638E0" w:rsidTr="000638E0">
        <w:trPr>
          <w:trHeight w:val="211"/>
          <w:jc w:val="center"/>
        </w:trPr>
        <w:tc>
          <w:tcPr>
            <w:tcW w:w="26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B33" w:rsidRPr="000638E0" w:rsidRDefault="00EE4B33" w:rsidP="0027362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  <w:t>Ж - журнал</w:t>
            </w: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E4B33" w:rsidRPr="000638E0" w:rsidRDefault="00EE4B33" w:rsidP="0027362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  <w:t>К - тоқсандық</w:t>
            </w:r>
          </w:p>
        </w:tc>
      </w:tr>
      <w:tr w:rsidR="000638E0" w:rsidRPr="000638E0" w:rsidTr="000638E0">
        <w:trPr>
          <w:trHeight w:val="211"/>
          <w:jc w:val="center"/>
        </w:trPr>
        <w:tc>
          <w:tcPr>
            <w:tcW w:w="26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B1" w:rsidRPr="000638E0" w:rsidRDefault="007C65B1" w:rsidP="0027362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  <w:t>В</w:t>
            </w:r>
            <w:r w:rsidR="00AC48DB" w:rsidRPr="000638E0"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  <w:t xml:space="preserve"> </w:t>
            </w:r>
            <w:r w:rsidRPr="000638E0"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  <w:t>- веб-жарияланым</w:t>
            </w: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C65B1" w:rsidRPr="000638E0" w:rsidRDefault="007C65B1" w:rsidP="007C65B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  <w:t>М - айлық</w:t>
            </w:r>
          </w:p>
        </w:tc>
      </w:tr>
      <w:tr w:rsidR="000638E0" w:rsidRPr="000638E0" w:rsidTr="000638E0">
        <w:trPr>
          <w:trHeight w:val="160"/>
          <w:jc w:val="center"/>
        </w:trPr>
        <w:tc>
          <w:tcPr>
            <w:tcW w:w="26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B1" w:rsidRPr="000638E0" w:rsidRDefault="007C65B1" w:rsidP="0027362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  <w:t>Б - бюллетень</w:t>
            </w: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C65B1" w:rsidRPr="000638E0" w:rsidRDefault="007C65B1" w:rsidP="007C65B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  <w:t>Е - бір реттік</w:t>
            </w:r>
          </w:p>
        </w:tc>
      </w:tr>
      <w:tr w:rsidR="000638E0" w:rsidRPr="000638E0" w:rsidTr="000638E0">
        <w:trPr>
          <w:trHeight w:val="135"/>
          <w:jc w:val="center"/>
        </w:trPr>
        <w:tc>
          <w:tcPr>
            <w:tcW w:w="26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B1" w:rsidRPr="000638E0" w:rsidRDefault="007C65B1" w:rsidP="008555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  <w:t xml:space="preserve">Т </w:t>
            </w:r>
            <w:r w:rsidR="008555B0" w:rsidRPr="000638E0"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  <w:t>-</w:t>
            </w:r>
            <w:r w:rsidR="00AC48DB" w:rsidRPr="000638E0"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  <w:t xml:space="preserve"> </w:t>
            </w:r>
            <w:r w:rsidR="008555B0" w:rsidRPr="000638E0"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  <w:t xml:space="preserve">электрондық </w:t>
            </w:r>
            <w:r w:rsidRPr="000638E0"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  <w:t>кестелер</w:t>
            </w: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C65B1" w:rsidRPr="000638E0" w:rsidRDefault="007C65B1" w:rsidP="007C65B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  <w:t>Н - апталық</w:t>
            </w:r>
          </w:p>
        </w:tc>
      </w:tr>
      <w:tr w:rsidR="000638E0" w:rsidRPr="000638E0" w:rsidTr="000638E0">
        <w:trPr>
          <w:trHeight w:val="135"/>
          <w:jc w:val="center"/>
        </w:trPr>
        <w:tc>
          <w:tcPr>
            <w:tcW w:w="26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B1" w:rsidRPr="000638E0" w:rsidRDefault="007C65B1" w:rsidP="0027362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  <w:t>Э -</w:t>
            </w:r>
            <w:r w:rsidR="00AC48DB" w:rsidRPr="000638E0"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  <w:t xml:space="preserve"> </w:t>
            </w:r>
            <w:r w:rsidRPr="000638E0"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  <w:t>жедел ақпарат</w:t>
            </w: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C65B1" w:rsidRPr="000638E0" w:rsidRDefault="007C65B1" w:rsidP="007C65B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  <w:t>Д - күнделікті</w:t>
            </w:r>
          </w:p>
        </w:tc>
      </w:tr>
      <w:tr w:rsidR="000638E0" w:rsidRPr="000638E0" w:rsidTr="000638E0">
        <w:trPr>
          <w:trHeight w:val="135"/>
          <w:jc w:val="center"/>
        </w:trPr>
        <w:tc>
          <w:tcPr>
            <w:tcW w:w="26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B1" w:rsidRPr="000638E0" w:rsidRDefault="007C65B1" w:rsidP="0027362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  <w:t>ПР - баспасөз хабарламасы</w:t>
            </w: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C65B1" w:rsidRPr="000638E0" w:rsidRDefault="007C65B1" w:rsidP="0027362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</w:pPr>
          </w:p>
        </w:tc>
      </w:tr>
      <w:tr w:rsidR="000638E0" w:rsidRPr="000638E0" w:rsidTr="000638E0">
        <w:trPr>
          <w:trHeight w:val="135"/>
          <w:jc w:val="center"/>
        </w:trPr>
        <w:tc>
          <w:tcPr>
            <w:tcW w:w="26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B1" w:rsidRPr="000638E0" w:rsidRDefault="007C65B1" w:rsidP="0027362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  <w:t>БК - буклет</w:t>
            </w: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C65B1" w:rsidRPr="000638E0" w:rsidRDefault="007C65B1" w:rsidP="0027362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</w:pPr>
          </w:p>
        </w:tc>
      </w:tr>
      <w:tr w:rsidR="000638E0" w:rsidRPr="000638E0" w:rsidTr="000638E0">
        <w:trPr>
          <w:trHeight w:val="135"/>
          <w:jc w:val="center"/>
        </w:trPr>
        <w:tc>
          <w:tcPr>
            <w:tcW w:w="26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B1" w:rsidRPr="000638E0" w:rsidRDefault="007C65B1" w:rsidP="0027362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  <w:t>ДР - басқа басылымдар</w:t>
            </w: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C65B1" w:rsidRPr="000638E0" w:rsidRDefault="007C65B1" w:rsidP="0027362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</w:pPr>
          </w:p>
        </w:tc>
      </w:tr>
    </w:tbl>
    <w:p w:rsidR="00AC48DB" w:rsidRPr="000638E0" w:rsidRDefault="00AC48DB" w:rsidP="00AC48DB">
      <w:pPr>
        <w:spacing w:after="0" w:line="240" w:lineRule="auto"/>
        <w:ind w:right="284"/>
        <w:jc w:val="right"/>
        <w:rPr>
          <w:rFonts w:ascii="Times New Roman" w:hAnsi="Times New Roman"/>
          <w:sz w:val="20"/>
          <w:szCs w:val="20"/>
          <w:lang w:val="kk-KZ"/>
        </w:rPr>
      </w:pPr>
    </w:p>
    <w:p w:rsidR="00AC48DB" w:rsidRPr="000638E0" w:rsidRDefault="00EE0617" w:rsidP="00C27652">
      <w:pPr>
        <w:spacing w:after="0" w:line="240" w:lineRule="auto"/>
        <w:ind w:right="-2"/>
        <w:jc w:val="right"/>
        <w:rPr>
          <w:rFonts w:ascii="Times New Roman" w:hAnsi="Times New Roman"/>
          <w:sz w:val="20"/>
          <w:szCs w:val="20"/>
          <w:lang w:val="kk-KZ"/>
        </w:rPr>
      </w:pPr>
      <w:r w:rsidRPr="000638E0">
        <w:rPr>
          <w:rFonts w:ascii="Times New Roman" w:hAnsi="Times New Roman"/>
          <w:sz w:val="20"/>
          <w:szCs w:val="20"/>
          <w:lang w:val="kk-KZ"/>
        </w:rPr>
        <w:t>3-кесте</w:t>
      </w:r>
    </w:p>
    <w:p w:rsidR="006C293D" w:rsidRPr="000638E0" w:rsidRDefault="00D84BA1" w:rsidP="00A35B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0638E0">
        <w:rPr>
          <w:rFonts w:ascii="Times New Roman" w:hAnsi="Times New Roman"/>
          <w:b/>
          <w:sz w:val="24"/>
          <w:szCs w:val="24"/>
          <w:lang w:val="kk-KZ"/>
        </w:rPr>
        <w:t>2025</w:t>
      </w:r>
      <w:r w:rsidR="00027B9E" w:rsidRPr="000638E0">
        <w:rPr>
          <w:rFonts w:ascii="Times New Roman" w:hAnsi="Times New Roman"/>
          <w:b/>
          <w:sz w:val="24"/>
          <w:szCs w:val="24"/>
          <w:lang w:val="kk-KZ"/>
        </w:rPr>
        <w:t>-</w:t>
      </w:r>
      <w:r w:rsidRPr="000638E0">
        <w:rPr>
          <w:rFonts w:ascii="Times New Roman" w:hAnsi="Times New Roman"/>
          <w:b/>
          <w:sz w:val="24"/>
          <w:szCs w:val="24"/>
          <w:lang w:val="kk-KZ"/>
        </w:rPr>
        <w:t xml:space="preserve">2027 жылдарға </w:t>
      </w:r>
      <w:r w:rsidR="00405D5A" w:rsidRPr="000638E0">
        <w:rPr>
          <w:rFonts w:ascii="Times New Roman" w:hAnsi="Times New Roman"/>
          <w:b/>
          <w:sz w:val="24"/>
          <w:szCs w:val="24"/>
          <w:lang w:val="kk-KZ"/>
        </w:rPr>
        <w:t>арналған статистикалық жарияланымдардың тізбесі мен кодтары</w:t>
      </w:r>
    </w:p>
    <w:p w:rsidR="00A35BF2" w:rsidRPr="000638E0" w:rsidRDefault="00A35BF2" w:rsidP="00A35BF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tbl>
      <w:tblPr>
        <w:tblpPr w:leftFromText="180" w:rightFromText="180" w:vertAnchor="text" w:tblpY="1"/>
        <w:tblOverlap w:val="never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"/>
        <w:gridCol w:w="38"/>
        <w:gridCol w:w="534"/>
        <w:gridCol w:w="572"/>
        <w:gridCol w:w="429"/>
        <w:gridCol w:w="8245"/>
      </w:tblGrid>
      <w:tr w:rsidR="000638E0" w:rsidRPr="000638E0" w:rsidTr="00AB57D8">
        <w:trPr>
          <w:cantSplit/>
          <w:trHeight w:val="274"/>
        </w:trPr>
        <w:tc>
          <w:tcPr>
            <w:tcW w:w="496" w:type="dxa"/>
            <w:vMerge w:val="restart"/>
            <w:shd w:val="clear" w:color="auto" w:fill="auto"/>
            <w:textDirection w:val="btLr"/>
            <w:vAlign w:val="center"/>
          </w:tcPr>
          <w:p w:rsidR="00C27652" w:rsidRPr="000638E0" w:rsidRDefault="00C27652" w:rsidP="00DC6A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br w:type="page"/>
            </w:r>
            <w:r w:rsidRPr="000638E0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br w:type="page"/>
            </w:r>
          </w:p>
        </w:tc>
        <w:tc>
          <w:tcPr>
            <w:tcW w:w="9818" w:type="dxa"/>
            <w:gridSpan w:val="5"/>
            <w:shd w:val="clear" w:color="auto" w:fill="auto"/>
            <w:vAlign w:val="center"/>
          </w:tcPr>
          <w:p w:rsidR="00C27652" w:rsidRPr="000638E0" w:rsidRDefault="00C27652" w:rsidP="00DC6AF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  <w:t>Жарияланым түрі</w:t>
            </w:r>
          </w:p>
        </w:tc>
      </w:tr>
      <w:tr w:rsidR="000638E0" w:rsidRPr="000638E0" w:rsidTr="00AB57D8">
        <w:trPr>
          <w:cantSplit/>
          <w:trHeight w:val="275"/>
        </w:trPr>
        <w:tc>
          <w:tcPr>
            <w:tcW w:w="496" w:type="dxa"/>
            <w:vMerge/>
            <w:shd w:val="clear" w:color="auto" w:fill="auto"/>
            <w:textDirection w:val="btLr"/>
            <w:vAlign w:val="center"/>
          </w:tcPr>
          <w:p w:rsidR="00C27652" w:rsidRPr="000638E0" w:rsidRDefault="00C27652" w:rsidP="00DC6A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72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C27652" w:rsidRPr="000638E0" w:rsidRDefault="00C27652" w:rsidP="00DC6A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9246" w:type="dxa"/>
            <w:gridSpan w:val="3"/>
            <w:shd w:val="clear" w:color="auto" w:fill="auto"/>
            <w:vAlign w:val="center"/>
          </w:tcPr>
          <w:p w:rsidR="00C27652" w:rsidRPr="000638E0" w:rsidRDefault="00C27652" w:rsidP="00DC6AF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  <w:t>Сериялық нөмірі</w:t>
            </w:r>
          </w:p>
        </w:tc>
      </w:tr>
      <w:tr w:rsidR="000638E0" w:rsidRPr="000638E0" w:rsidTr="00AB57D8">
        <w:trPr>
          <w:cantSplit/>
          <w:trHeight w:val="264"/>
        </w:trPr>
        <w:tc>
          <w:tcPr>
            <w:tcW w:w="496" w:type="dxa"/>
            <w:vMerge/>
            <w:shd w:val="clear" w:color="auto" w:fill="auto"/>
            <w:textDirection w:val="btLr"/>
            <w:vAlign w:val="center"/>
          </w:tcPr>
          <w:p w:rsidR="00C27652" w:rsidRPr="000638E0" w:rsidRDefault="00C27652" w:rsidP="00DC6A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72" w:type="dxa"/>
            <w:gridSpan w:val="2"/>
            <w:vMerge/>
            <w:shd w:val="clear" w:color="auto" w:fill="auto"/>
            <w:textDirection w:val="btLr"/>
            <w:vAlign w:val="center"/>
          </w:tcPr>
          <w:p w:rsidR="00C27652" w:rsidRPr="000638E0" w:rsidRDefault="00C27652" w:rsidP="00DC6A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72" w:type="dxa"/>
            <w:vMerge w:val="restart"/>
            <w:shd w:val="clear" w:color="auto" w:fill="auto"/>
            <w:textDirection w:val="btLr"/>
            <w:vAlign w:val="center"/>
          </w:tcPr>
          <w:p w:rsidR="00C27652" w:rsidRPr="000638E0" w:rsidRDefault="00C27652" w:rsidP="00DC6A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8674" w:type="dxa"/>
            <w:gridSpan w:val="2"/>
            <w:shd w:val="clear" w:color="auto" w:fill="auto"/>
            <w:vAlign w:val="center"/>
          </w:tcPr>
          <w:p w:rsidR="00C27652" w:rsidRPr="000638E0" w:rsidRDefault="00C27652" w:rsidP="00DC6AF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  <w:t>Жарияланымның реттік нөмірі</w:t>
            </w:r>
          </w:p>
        </w:tc>
      </w:tr>
      <w:tr w:rsidR="000638E0" w:rsidRPr="000638E0" w:rsidTr="00AB57D8">
        <w:trPr>
          <w:cantSplit/>
          <w:trHeight w:val="20"/>
        </w:trPr>
        <w:tc>
          <w:tcPr>
            <w:tcW w:w="496" w:type="dxa"/>
            <w:vMerge/>
            <w:shd w:val="clear" w:color="auto" w:fill="auto"/>
            <w:textDirection w:val="btLr"/>
            <w:vAlign w:val="center"/>
          </w:tcPr>
          <w:p w:rsidR="00087D68" w:rsidRPr="000638E0" w:rsidRDefault="00087D68" w:rsidP="00DC6A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72" w:type="dxa"/>
            <w:gridSpan w:val="2"/>
            <w:vMerge/>
            <w:shd w:val="clear" w:color="auto" w:fill="auto"/>
            <w:textDirection w:val="btLr"/>
            <w:vAlign w:val="center"/>
          </w:tcPr>
          <w:p w:rsidR="00087D68" w:rsidRPr="000638E0" w:rsidRDefault="00087D68" w:rsidP="00DC6A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72" w:type="dxa"/>
            <w:vMerge/>
            <w:shd w:val="clear" w:color="auto" w:fill="auto"/>
            <w:textDirection w:val="btLr"/>
            <w:vAlign w:val="center"/>
          </w:tcPr>
          <w:p w:rsidR="00087D68" w:rsidRPr="000638E0" w:rsidRDefault="00087D68" w:rsidP="00DC6A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429" w:type="dxa"/>
            <w:vMerge w:val="restart"/>
            <w:shd w:val="clear" w:color="auto" w:fill="auto"/>
            <w:textDirection w:val="btLr"/>
            <w:vAlign w:val="center"/>
          </w:tcPr>
          <w:p w:rsidR="00087D68" w:rsidRPr="000638E0" w:rsidRDefault="00087D68" w:rsidP="00DC6A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8245" w:type="dxa"/>
            <w:shd w:val="clear" w:color="auto" w:fill="auto"/>
            <w:vAlign w:val="center"/>
          </w:tcPr>
          <w:p w:rsidR="00087D68" w:rsidRPr="000638E0" w:rsidRDefault="00087D68" w:rsidP="00DC6AF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  <w:t>Кезеңділік коды</w:t>
            </w:r>
          </w:p>
        </w:tc>
      </w:tr>
      <w:tr w:rsidR="000638E0" w:rsidRPr="000638E0" w:rsidTr="00AB57D8">
        <w:trPr>
          <w:cantSplit/>
          <w:trHeight w:val="20"/>
        </w:trPr>
        <w:tc>
          <w:tcPr>
            <w:tcW w:w="496" w:type="dxa"/>
            <w:vMerge/>
            <w:shd w:val="clear" w:color="auto" w:fill="auto"/>
            <w:textDirection w:val="btLr"/>
            <w:vAlign w:val="center"/>
          </w:tcPr>
          <w:p w:rsidR="00087D68" w:rsidRPr="000638E0" w:rsidRDefault="00087D68" w:rsidP="00DC6A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72" w:type="dxa"/>
            <w:gridSpan w:val="2"/>
            <w:vMerge/>
            <w:shd w:val="clear" w:color="auto" w:fill="auto"/>
            <w:textDirection w:val="btLr"/>
            <w:vAlign w:val="center"/>
          </w:tcPr>
          <w:p w:rsidR="00087D68" w:rsidRPr="000638E0" w:rsidRDefault="00087D68" w:rsidP="00DC6A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72" w:type="dxa"/>
            <w:vMerge/>
            <w:shd w:val="clear" w:color="auto" w:fill="auto"/>
            <w:textDirection w:val="btLr"/>
            <w:vAlign w:val="center"/>
          </w:tcPr>
          <w:p w:rsidR="00087D68" w:rsidRPr="000638E0" w:rsidRDefault="00087D68" w:rsidP="00DC6A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429" w:type="dxa"/>
            <w:vMerge/>
            <w:shd w:val="clear" w:color="auto" w:fill="auto"/>
            <w:textDirection w:val="btLr"/>
            <w:vAlign w:val="center"/>
          </w:tcPr>
          <w:p w:rsidR="00087D68" w:rsidRPr="000638E0" w:rsidRDefault="00087D68" w:rsidP="00DC6A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8245" w:type="dxa"/>
            <w:shd w:val="clear" w:color="auto" w:fill="auto"/>
            <w:vAlign w:val="center"/>
          </w:tcPr>
          <w:p w:rsidR="00087D68" w:rsidRPr="000638E0" w:rsidRDefault="00087D68" w:rsidP="00DC6A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  <w:t>Жарияланым атауы</w:t>
            </w:r>
          </w:p>
        </w:tc>
      </w:tr>
      <w:tr w:rsidR="000638E0" w:rsidRPr="000638E0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87D68" w:rsidRPr="000638E0" w:rsidRDefault="00087D68" w:rsidP="00DC6A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  <w:t>1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87D68" w:rsidRPr="000638E0" w:rsidRDefault="00087D68" w:rsidP="00DC6A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  <w:t>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87D68" w:rsidRPr="000638E0" w:rsidRDefault="00087D68" w:rsidP="00DC6A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  <w:t>3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87D68" w:rsidRPr="000638E0" w:rsidRDefault="00087D68" w:rsidP="00DC6A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  <w:t>4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87D68" w:rsidRPr="000638E0" w:rsidRDefault="00087D68" w:rsidP="00DC6A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  <w:t>5</w:t>
            </w:r>
          </w:p>
        </w:tc>
      </w:tr>
      <w:tr w:rsidR="000638E0" w:rsidRPr="000638E0" w:rsidTr="00AB57D8">
        <w:trPr>
          <w:trHeight w:val="20"/>
        </w:trPr>
        <w:tc>
          <w:tcPr>
            <w:tcW w:w="10314" w:type="dxa"/>
            <w:gridSpan w:val="6"/>
            <w:shd w:val="clear" w:color="auto" w:fill="BFBFBF" w:themeFill="background1" w:themeFillShade="BF"/>
            <w:vAlign w:val="center"/>
          </w:tcPr>
          <w:p w:rsidR="009023F4" w:rsidRPr="000638E0" w:rsidRDefault="00087D68" w:rsidP="00DC6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Қазақстан Республикасы </w:t>
            </w:r>
            <w:r w:rsidR="00ED28AA" w:rsidRPr="000638E0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Стратегиялық жоспарлау және реформалар агенттігі </w:t>
            </w:r>
          </w:p>
          <w:p w:rsidR="00087D68" w:rsidRPr="000638E0" w:rsidRDefault="00ED28AA" w:rsidP="00DC6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Ұлттық статистика бюросы</w:t>
            </w:r>
          </w:p>
        </w:tc>
      </w:tr>
      <w:tr w:rsidR="000638E0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Ж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Қазақстан Республикасының әлеуметтік-экономикалық дамуы (қазақ, орыс және ағылшын тілдерінде) </w:t>
            </w:r>
          </w:p>
        </w:tc>
      </w:tr>
      <w:tr w:rsidR="000638E0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</w:tcPr>
          <w:p w:rsidR="001831AB" w:rsidRPr="000638E0" w:rsidRDefault="001831AB" w:rsidP="001831AB">
            <w:pPr>
              <w:pStyle w:val="a3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Қазақстан Республикасын индустриялық-инновациялық дамуының көрсеткіштері (қазақ және орыс тілдерінде)</w:t>
            </w:r>
          </w:p>
        </w:tc>
      </w:tr>
      <w:tr w:rsidR="000638E0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Е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03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«Қазақстан 2024 жылы (2025, 2026)» статистикалық жылнамасы</w:t>
            </w: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(қазақ, орыс және ағылшын тілдерінде) </w:t>
            </w:r>
          </w:p>
        </w:tc>
      </w:tr>
      <w:tr w:rsidR="000638E0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Е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«Қазақстан өңірлері 2024 (2025, 2026) жылы» статистикалық жылнамасы</w:t>
            </w: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(қазақ, орыс  және  ағылшын тілдерінде)</w:t>
            </w:r>
          </w:p>
        </w:tc>
      </w:tr>
      <w:tr w:rsidR="000638E0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С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05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Қазақстан Республикасында қоршаған ортаны қорғау (қазақ, орыс және ағылшын тілдерінде)</w:t>
            </w:r>
          </w:p>
        </w:tc>
      </w:tr>
      <w:tr w:rsidR="000638E0" w:rsidRPr="005D0DF2" w:rsidTr="00AB57D8">
        <w:trPr>
          <w:trHeight w:val="268"/>
        </w:trPr>
        <w:tc>
          <w:tcPr>
            <w:tcW w:w="496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Е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06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Қазақстанның демографиялық жылнамасы (қазақ, орыс және ағылшын тілдерінде)</w:t>
            </w:r>
          </w:p>
        </w:tc>
      </w:tr>
      <w:tr w:rsidR="000638E0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С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07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</w:tcPr>
          <w:p w:rsidR="001831AB" w:rsidRPr="000638E0" w:rsidRDefault="001831AB" w:rsidP="001831AB">
            <w:pPr>
              <w:pStyle w:val="a3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Қазақстанның әйелдері мен ерлері (қазақ, орыс және ағылшын тілдерінде)</w:t>
            </w:r>
          </w:p>
        </w:tc>
      </w:tr>
      <w:tr w:rsidR="000638E0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С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</w:tcPr>
          <w:p w:rsidR="001831AB" w:rsidRPr="000638E0" w:rsidRDefault="001831AB" w:rsidP="001831AB">
            <w:pPr>
              <w:pStyle w:val="a3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Қазақстан жастары (қазақ, орыс және ағылшын тілдерінде)</w:t>
            </w:r>
          </w:p>
        </w:tc>
      </w:tr>
      <w:tr w:rsidR="000638E0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С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09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</w:tcPr>
          <w:p w:rsidR="001831AB" w:rsidRPr="000638E0" w:rsidRDefault="001831AB" w:rsidP="001831AB">
            <w:pPr>
              <w:pStyle w:val="a3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 xml:space="preserve">Қзақстанның аға буыны </w:t>
            </w: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(қазақ, орыс және ағылшын тілдерінде)</w:t>
            </w:r>
          </w:p>
        </w:tc>
      </w:tr>
      <w:tr w:rsidR="000638E0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С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10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Қазақстан балалары (қазақ, орыс және ағылшын тілдерінде)</w:t>
            </w:r>
          </w:p>
        </w:tc>
      </w:tr>
      <w:tr w:rsidR="000638E0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</w:tcPr>
          <w:p w:rsidR="001831AB" w:rsidRPr="000638E0" w:rsidRDefault="001831AB" w:rsidP="001831AB">
            <w:pPr>
              <w:pStyle w:val="a3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Статистикалық жұмыстар жоспары (қазақ, орыс және ағылшын тілдерінде)</w:t>
            </w:r>
          </w:p>
        </w:tc>
      </w:tr>
      <w:tr w:rsidR="000638E0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</w:tcPr>
          <w:p w:rsidR="001831AB" w:rsidRPr="000638E0" w:rsidRDefault="001831AB" w:rsidP="001831AB">
            <w:pPr>
              <w:pStyle w:val="a3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Респонденттердің алғашқы статистикалық деректерді ұсыну графигі (қазақ, орыс  және  ағылшын тілдерінде)</w:t>
            </w:r>
          </w:p>
        </w:tc>
      </w:tr>
      <w:tr w:rsidR="000638E0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13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</w:tcPr>
          <w:p w:rsidR="001831AB" w:rsidRPr="000638E0" w:rsidRDefault="001831AB" w:rsidP="001831AB">
            <w:pPr>
              <w:pStyle w:val="a3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Ресми статистикалық ақпаратты тарату графигі (қазақ, орыс  және  ағылшын тілдерінде)</w:t>
            </w:r>
          </w:p>
        </w:tc>
      </w:tr>
      <w:tr w:rsidR="000638E0" w:rsidRPr="000638E0" w:rsidTr="00AB57D8">
        <w:trPr>
          <w:trHeight w:val="20"/>
        </w:trPr>
        <w:tc>
          <w:tcPr>
            <w:tcW w:w="10314" w:type="dxa"/>
            <w:gridSpan w:val="6"/>
            <w:shd w:val="clear" w:color="auto" w:fill="BFBFBF" w:themeFill="background1" w:themeFillShade="BF"/>
            <w:vAlign w:val="center"/>
          </w:tcPr>
          <w:p w:rsidR="001831AB" w:rsidRPr="000638E0" w:rsidRDefault="001831AB" w:rsidP="001831AB">
            <w:pPr>
              <w:pStyle w:val="12"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Жедел ақпарат</w:t>
            </w:r>
          </w:p>
        </w:tc>
      </w:tr>
      <w:tr w:rsidR="000638E0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2024-2026 жылдардағы Қазақстан Республикасының «Ресурстар - Пайдалану» кестелері</w:t>
            </w:r>
          </w:p>
        </w:tc>
      </w:tr>
      <w:tr w:rsidR="000638E0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02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2662DE" w:rsidP="00183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 xml:space="preserve">2024-2026 </w:t>
            </w:r>
            <w:r w:rsidR="001831AB"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жылдардағы Қазақстан Республикасының «Шығындар - Шығарылым» кестелері</w:t>
            </w:r>
          </w:p>
        </w:tc>
      </w:tr>
      <w:tr w:rsidR="000638E0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03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2024-2026 жылдардағы Қазақстан Республикасының ұлттық шоттары</w:t>
            </w:r>
          </w:p>
        </w:tc>
      </w:tr>
      <w:tr w:rsidR="000638E0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04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2023-2025 жылдардағы Қазақстан Республикасының қаржы шоты</w:t>
            </w:r>
          </w:p>
        </w:tc>
      </w:tr>
      <w:tr w:rsidR="000638E0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05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2024-2026 жылдардағы Қазақстан Республикасының ұлттық байлық элементтері</w:t>
            </w:r>
          </w:p>
        </w:tc>
      </w:tr>
      <w:tr w:rsidR="000638E0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06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vMerge w:val="restart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2023-2025 жылдардағы Қазақстан Республикасы туризмінің қосалқы шоты</w:t>
            </w:r>
          </w:p>
        </w:tc>
      </w:tr>
      <w:tr w:rsidR="000638E0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07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vMerge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</w:p>
        </w:tc>
      </w:tr>
      <w:tr w:rsidR="000638E0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2024-2026 жылдардағы Қазақстан Республикасы табиғи-экономикалық есепке алу жүйесінің шоттары</w:t>
            </w:r>
          </w:p>
        </w:tc>
      </w:tr>
      <w:tr w:rsidR="000638E0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09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Республика бойынша және өңірлер бөлінісінде қысқа мерзімді экономикалық индикатор (алты базалық сала бойынша)</w:t>
            </w:r>
          </w:p>
        </w:tc>
      </w:tr>
      <w:tr w:rsidR="000638E0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10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2024-2026 жылдардағы өндіріс әдісімен жалпы ішкі өнім (жедел деректер)</w:t>
            </w:r>
          </w:p>
        </w:tc>
      </w:tr>
      <w:tr w:rsidR="000638E0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11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2024-2026 жылдардағы өндіріс әдісімен жалпы ішкі өнім (алдын ала)</w:t>
            </w:r>
          </w:p>
        </w:tc>
      </w:tr>
      <w:tr w:rsidR="000638E0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12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2024-2026 жылдардағы өндіріс әдісімен жалпы ішкі өнім (мұнай-газ секторының және бақыланбайтын экономиканың үлесін бөле отырып) (нақтыланған)</w:t>
            </w:r>
          </w:p>
        </w:tc>
      </w:tr>
      <w:tr w:rsidR="000638E0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13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2024-2026 жылдардағы өндіріс әдісімен жалпы ішкі өнім (түпкілікті)</w:t>
            </w:r>
          </w:p>
        </w:tc>
      </w:tr>
      <w:tr w:rsidR="000638E0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14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0638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2024-2026 жылдардағы Қазақстан Республикасының</w:t>
            </w:r>
            <w:r w:rsidR="000638E0"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 xml:space="preserve"> </w:t>
            </w: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жалпы өңірлік өнімі (алдын ала)</w:t>
            </w:r>
          </w:p>
        </w:tc>
      </w:tr>
      <w:tr w:rsidR="000638E0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15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Бақыланбайтын экономиканы бөліп көрсетумен 2024-2026 жылдардағы Қазақстан Республикасының жалпы өңірлік өнімі (нақтыланған)</w:t>
            </w:r>
          </w:p>
        </w:tc>
      </w:tr>
      <w:tr w:rsidR="000638E0" w:rsidRPr="005D0DF2" w:rsidTr="00AB57D8">
        <w:trPr>
          <w:trHeight w:val="11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16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2024-2026 жылдардағы Қазақстан Республикасының жалпы өңірлік өнімі (есепті)</w:t>
            </w:r>
          </w:p>
        </w:tc>
      </w:tr>
      <w:tr w:rsidR="000638E0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17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2025-2027 жылдардағы 1-тоқсандағы өндіріс әдісімен жалпы ішкі өнім (жедел деректер)</w:t>
            </w:r>
          </w:p>
        </w:tc>
      </w:tr>
      <w:tr w:rsidR="000638E0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18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2025-2027 жылдардағы 1-тоқсандағы өндіріс әдісімен жалпы ішкі өнім (есепті деректер)</w:t>
            </w:r>
          </w:p>
        </w:tc>
      </w:tr>
      <w:tr w:rsidR="000638E0" w:rsidRPr="005D0DF2" w:rsidTr="00AB57D8">
        <w:trPr>
          <w:trHeight w:val="77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19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2025-2027 жылдардағы 1-жартыжылдықтағы өндіріс әдісімен жалпы ішкі өнім (жедел деректер)</w:t>
            </w:r>
          </w:p>
        </w:tc>
      </w:tr>
      <w:tr w:rsidR="000638E0" w:rsidRPr="005D0DF2" w:rsidTr="00AB57D8">
        <w:trPr>
          <w:trHeight w:val="121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20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2025-2027 жылдардағы 1-жартыжылдықтағы өндіріс әдісімен жалпы ішкі өнім (есепті деректер)</w:t>
            </w:r>
          </w:p>
        </w:tc>
      </w:tr>
      <w:tr w:rsidR="000638E0" w:rsidRPr="005D0DF2" w:rsidTr="00AB57D8">
        <w:trPr>
          <w:trHeight w:val="121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21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2025-2027 жылдардағы 9 айдағы өндіріс әдісімен жалпы ішкі өнім (жедел деректер)</w:t>
            </w:r>
          </w:p>
        </w:tc>
      </w:tr>
      <w:tr w:rsidR="000638E0" w:rsidRPr="005D0DF2" w:rsidTr="00AB57D8">
        <w:trPr>
          <w:trHeight w:val="121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22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2025-2026 жылдардағы 9 айдағы өндіріс әдісімен жалпы ішкі өнім (есепті деректер)</w:t>
            </w:r>
          </w:p>
        </w:tc>
      </w:tr>
      <w:tr w:rsidR="000638E0" w:rsidRPr="005D0DF2" w:rsidTr="00AB57D8">
        <w:trPr>
          <w:trHeight w:val="121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23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2025-2026 жылдардағы 9 айдағы Қазақстан Республикасының жалпы өңірлік өнімі (есепті деректер)</w:t>
            </w:r>
          </w:p>
        </w:tc>
      </w:tr>
      <w:tr w:rsidR="000638E0" w:rsidRPr="005D0DF2" w:rsidTr="00AB57D8">
        <w:trPr>
          <w:trHeight w:val="121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24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2025-2027 жылдардағы 1-тоқсандағы Қазақстан Республикасының жалпы өңірлік өнімі (есепті деректер)</w:t>
            </w:r>
          </w:p>
        </w:tc>
      </w:tr>
      <w:tr w:rsidR="000638E0" w:rsidRPr="005D0DF2" w:rsidTr="00AB57D8">
        <w:trPr>
          <w:trHeight w:val="121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25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2025-2027 жылдардағы 1-жартыжылдықтағы Қазақстан Республикасының жалпы өңірлік өнімі ( есепті деректер)</w:t>
            </w:r>
          </w:p>
        </w:tc>
      </w:tr>
      <w:tr w:rsidR="000638E0" w:rsidRPr="005D0DF2" w:rsidTr="00AB57D8">
        <w:trPr>
          <w:trHeight w:val="121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26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2024-2026 жылдардағы табыстар әдісімен жалпы ішкі өнім (алдын ала)</w:t>
            </w:r>
          </w:p>
        </w:tc>
      </w:tr>
      <w:tr w:rsidR="000638E0" w:rsidRPr="005D0DF2" w:rsidTr="00AB57D8">
        <w:trPr>
          <w:trHeight w:val="121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27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2024-2026 жылдардағы табыстар әдісімен жалпы ішкі өнім (нақтыланған)</w:t>
            </w:r>
          </w:p>
        </w:tc>
      </w:tr>
      <w:tr w:rsidR="000638E0" w:rsidRPr="005D0DF2" w:rsidTr="00AB57D8">
        <w:trPr>
          <w:trHeight w:val="121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28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5131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2024-2026 жылдардағы табыстар әдісімен жалпы ішкі өнім (түпкілікті)</w:t>
            </w:r>
          </w:p>
        </w:tc>
      </w:tr>
      <w:tr w:rsidR="000638E0" w:rsidRPr="005D0DF2" w:rsidTr="00AB57D8">
        <w:trPr>
          <w:trHeight w:val="121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29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2024-2026 жылдардағы түпкілікті тұтыну әдісімен жалпы ішкі өнім (алдын ала)</w:t>
            </w:r>
          </w:p>
        </w:tc>
      </w:tr>
      <w:tr w:rsidR="000638E0" w:rsidRPr="005D0DF2" w:rsidTr="00AB57D8">
        <w:trPr>
          <w:trHeight w:val="121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30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2024-2026 жылдардағы түпкілікті тұтыну әдісімен жалпы ішкі өнім (түпкілікті)</w:t>
            </w:r>
          </w:p>
        </w:tc>
      </w:tr>
      <w:tr w:rsidR="000638E0" w:rsidRPr="005D0DF2" w:rsidTr="00AB57D8">
        <w:trPr>
          <w:trHeight w:val="121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31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2025-2027 жылдардағы 1-тоқсандағы табыстар әдісімен жалпы ішкі өнім (есепті деректер)</w:t>
            </w:r>
          </w:p>
        </w:tc>
      </w:tr>
      <w:tr w:rsidR="000638E0" w:rsidRPr="005D0DF2" w:rsidTr="00AB57D8">
        <w:trPr>
          <w:trHeight w:val="121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32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5131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2025-2027 жылдардағы 1-жартыжылдықтағы табыстар әдісімен жалпы ішкі өнім (есепті деректер)</w:t>
            </w:r>
          </w:p>
        </w:tc>
      </w:tr>
      <w:tr w:rsidR="000638E0" w:rsidRPr="005D0DF2" w:rsidTr="00AB57D8">
        <w:trPr>
          <w:trHeight w:val="121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33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2025-2026 жылдардағы 9 айдағытабыстар әдісімен жалпы ішкі өнім (есепті деректер)</w:t>
            </w:r>
          </w:p>
        </w:tc>
      </w:tr>
      <w:tr w:rsidR="000638E0" w:rsidRPr="005D0DF2" w:rsidTr="00AB57D8">
        <w:trPr>
          <w:trHeight w:val="121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34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2025-2027 жылдардағы 1-тоқсандағы түпкілікті тұтыну әдісімен жалпы ішкі өнім (есепті деректер)</w:t>
            </w:r>
          </w:p>
        </w:tc>
      </w:tr>
      <w:tr w:rsidR="000638E0" w:rsidRPr="005D0DF2" w:rsidTr="00AB57D8">
        <w:trPr>
          <w:trHeight w:val="121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35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2025-2027 жылдардағы 1-жартыжылдықтағы түпкілікті тұтыну әдісімен жалпы ішкі өнім (есепті деректер)</w:t>
            </w:r>
          </w:p>
        </w:tc>
      </w:tr>
      <w:tr w:rsidR="000638E0" w:rsidRPr="005D0DF2" w:rsidTr="00AB57D8">
        <w:trPr>
          <w:trHeight w:val="121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36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2024-2026 жылдардағы 9 айдағы түпкілікті тұтыну әдісімен жалпы ішкі өнім (есепті деректер)</w:t>
            </w:r>
          </w:p>
        </w:tc>
      </w:tr>
      <w:tr w:rsidR="000638E0" w:rsidRPr="005D0DF2" w:rsidTr="00AB57D8">
        <w:trPr>
          <w:trHeight w:val="121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37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Экономикалық қызмет түрлері бойынша Қазақстан Республикасындағы еңбек өнімділігі</w:t>
            </w:r>
          </w:p>
        </w:tc>
      </w:tr>
      <w:tr w:rsidR="000638E0" w:rsidRPr="005D0DF2" w:rsidTr="00AB57D8">
        <w:trPr>
          <w:trHeight w:val="121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38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Экономикалық қызмет түрлері бойынша өңірлер бөлінісіндегі еңбек өнімділігі</w:t>
            </w:r>
          </w:p>
        </w:tc>
      </w:tr>
      <w:tr w:rsidR="000638E0" w:rsidRPr="005D0DF2" w:rsidTr="00AB57D8">
        <w:trPr>
          <w:trHeight w:val="121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39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Экономикалық қызмет түрлері бойынша Қазақстан Республикасындағы еңбек өнімділігі</w:t>
            </w:r>
          </w:p>
        </w:tc>
      </w:tr>
      <w:tr w:rsidR="000638E0" w:rsidRPr="005D0DF2" w:rsidTr="00AB57D8">
        <w:trPr>
          <w:trHeight w:val="121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40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Экономикалық қызмет түрлері бойынша өңірлер бөлінісіндегі еңбек өнімділігі</w:t>
            </w:r>
          </w:p>
        </w:tc>
      </w:tr>
      <w:tr w:rsidR="000638E0" w:rsidRPr="005D0DF2" w:rsidTr="00AB57D8">
        <w:trPr>
          <w:trHeight w:val="121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Д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41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Үкіметтік және мемлекет кепілдік берген қарыздарды, мемлекет кепілгерлігімен берілетін қарыздарды игеру және өтеу туралы ақпарат</w:t>
            </w:r>
          </w:p>
        </w:tc>
      </w:tr>
      <w:tr w:rsidR="000638E0" w:rsidRPr="005D0DF2" w:rsidTr="00AB57D8">
        <w:trPr>
          <w:trHeight w:val="121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Д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42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Сыртқы мемлекеттік, мемлекет кепілдік берген қарыздар мен Қазақстан Республикасының кепілгерлігімен тартылған қарыздар туралы есеп</w:t>
            </w:r>
          </w:p>
        </w:tc>
      </w:tr>
      <w:tr w:rsidR="006E3363" w:rsidRPr="005D0DF2" w:rsidTr="00AB57D8">
        <w:trPr>
          <w:trHeight w:val="20"/>
        </w:trPr>
        <w:tc>
          <w:tcPr>
            <w:tcW w:w="10314" w:type="dxa"/>
            <w:gridSpan w:val="6"/>
            <w:shd w:val="clear" w:color="auto" w:fill="BFBFBF" w:themeFill="background1" w:themeFillShade="BF"/>
            <w:vAlign w:val="center"/>
          </w:tcPr>
          <w:p w:rsidR="006E3363" w:rsidRPr="000638E0" w:rsidRDefault="006E3363" w:rsidP="001831AB">
            <w:pPr>
              <w:pStyle w:val="12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0638E0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 xml:space="preserve">Қазақстан Республикасындағы субъектілер санының негізгі көрсеткіштері </w:t>
            </w:r>
          </w:p>
        </w:tc>
      </w:tr>
      <w:tr w:rsidR="000638E0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02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35 жасқа дейін тіркелген және жұмыс істеп тұрған дара кәсіпкерлердің және меншік иелері (100%) 35 жасқа дейінгі адамдар болып табылатын заңды тұлғалардың саны</w:t>
            </w:r>
          </w:p>
        </w:tc>
      </w:tr>
      <w:tr w:rsidR="000638E0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03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П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Ауыл шаруашылығы өнімдерін өндірушілер</w:t>
            </w:r>
          </w:p>
        </w:tc>
      </w:tr>
      <w:tr w:rsidR="000638E0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04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Бірлескен меншік нысаны бар тіркелген және жұмыс істеп тұрған заңды тұлғалар мен филиалдар</w:t>
            </w:r>
          </w:p>
        </w:tc>
      </w:tr>
      <w:tr w:rsidR="000638E0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05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 xml:space="preserve">Тіркелген және жұмыс істеп тұрған заңды тұлғалар, филиалдар және шетелдік меншік нысанындағы шетелдік заңды тұлғалардың филиалдары </w:t>
            </w:r>
          </w:p>
        </w:tc>
      </w:tr>
      <w:tr w:rsidR="000638E0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06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субъектілер санының негізгі көрсеткіштері</w:t>
            </w:r>
          </w:p>
        </w:tc>
      </w:tr>
      <w:tr w:rsidR="000638E0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07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Заңды тұлғалардың жасы</w:t>
            </w:r>
          </w:p>
        </w:tc>
      </w:tr>
      <w:tr w:rsidR="000638E0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vMerge w:val="restart"/>
            <w:shd w:val="clear" w:color="auto" w:fill="auto"/>
            <w:vAlign w:val="center"/>
          </w:tcPr>
          <w:p w:rsidR="001831AB" w:rsidRPr="000638E0" w:rsidRDefault="001831AB" w:rsidP="000638E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шағын және орта кәсіпкерліктің мониторингі</w:t>
            </w:r>
          </w:p>
        </w:tc>
      </w:tr>
      <w:tr w:rsidR="000638E0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09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A32648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vMerge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</w:p>
        </w:tc>
      </w:tr>
      <w:tr w:rsidR="000638E0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10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шағын және орта кәсіпкерлік</w:t>
            </w:r>
          </w:p>
        </w:tc>
      </w:tr>
      <w:tr w:rsidR="000638E0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11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1831AB" w:rsidRPr="000638E0" w:rsidRDefault="001831AB" w:rsidP="001831A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1831AB" w:rsidRPr="000638E0" w:rsidRDefault="001831AB" w:rsidP="001831A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 xml:space="preserve">Қазақстан Республикасында тіркелген және жұмыс істеп тұрған шағын және орта кәсіпкерлік </w:t>
            </w: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lastRenderedPageBreak/>
              <w:t>субъектілерінің саны</w:t>
            </w:r>
          </w:p>
        </w:tc>
      </w:tr>
      <w:tr w:rsidR="006E3363" w:rsidRPr="005D0DF2" w:rsidTr="00AB57D8">
        <w:trPr>
          <w:trHeight w:val="20"/>
        </w:trPr>
        <w:tc>
          <w:tcPr>
            <w:tcW w:w="10314" w:type="dxa"/>
            <w:gridSpan w:val="6"/>
            <w:shd w:val="clear" w:color="auto" w:fill="BFBFBF" w:themeFill="background1" w:themeFillShade="BF"/>
            <w:vAlign w:val="center"/>
          </w:tcPr>
          <w:p w:rsidR="006E3363" w:rsidRPr="000638E0" w:rsidRDefault="006E3363" w:rsidP="001831AB">
            <w:pPr>
              <w:pStyle w:val="12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0638E0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03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vMerge w:val="restart"/>
            <w:shd w:val="clear" w:color="auto" w:fill="auto"/>
            <w:vAlign w:val="center"/>
          </w:tcPr>
          <w:p w:rsidR="00731811" w:rsidRPr="000638E0" w:rsidRDefault="00731811" w:rsidP="007318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мал шаруашылығы дамуының негізгі көрсеткіштері</w:t>
            </w:r>
          </w:p>
        </w:tc>
      </w:tr>
      <w:tr w:rsidR="000638E0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03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02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vMerge/>
            <w:shd w:val="clear" w:color="auto" w:fill="auto"/>
            <w:vAlign w:val="center"/>
          </w:tcPr>
          <w:p w:rsidR="00731811" w:rsidRPr="000638E0" w:rsidRDefault="00731811" w:rsidP="007318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0638E0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03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03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vMerge w:val="restart"/>
            <w:shd w:val="clear" w:color="auto" w:fill="auto"/>
            <w:vAlign w:val="center"/>
          </w:tcPr>
          <w:p w:rsidR="00731811" w:rsidRPr="000638E0" w:rsidRDefault="00731811" w:rsidP="007318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қолда бар дәнді және бұршақ дақылдары</w:t>
            </w:r>
          </w:p>
        </w:tc>
      </w:tr>
      <w:tr w:rsidR="000638E0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03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04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vMerge/>
            <w:shd w:val="clear" w:color="auto" w:fill="auto"/>
            <w:vAlign w:val="center"/>
          </w:tcPr>
          <w:p w:rsidR="00731811" w:rsidRPr="000638E0" w:rsidRDefault="00731811" w:rsidP="007318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</w:p>
        </w:tc>
      </w:tr>
      <w:tr w:rsidR="000638E0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03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05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vMerge w:val="restart"/>
            <w:shd w:val="clear" w:color="auto" w:fill="auto"/>
            <w:vAlign w:val="center"/>
          </w:tcPr>
          <w:p w:rsidR="00731811" w:rsidRPr="000638E0" w:rsidRDefault="00731811" w:rsidP="007318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мал шаруашылығы дамуының негізгі көрсеткіштері</w:t>
            </w:r>
          </w:p>
        </w:tc>
      </w:tr>
      <w:tr w:rsidR="000638E0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03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06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vMerge/>
            <w:shd w:val="clear" w:color="auto" w:fill="auto"/>
            <w:vAlign w:val="center"/>
          </w:tcPr>
          <w:p w:rsidR="00731811" w:rsidRPr="000638E0" w:rsidRDefault="00731811" w:rsidP="007318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</w:p>
        </w:tc>
      </w:tr>
      <w:tr w:rsidR="000638E0" w:rsidRPr="005D0DF2" w:rsidTr="00AB57D8">
        <w:trPr>
          <w:trHeight w:val="56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03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07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731811" w:rsidRPr="000638E0" w:rsidRDefault="00731811" w:rsidP="007318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балық аулау және акваөсіруді дамытудың негізгі көрсеткіштері</w:t>
            </w:r>
          </w:p>
        </w:tc>
      </w:tr>
      <w:tr w:rsidR="000638E0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03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731811" w:rsidRPr="000638E0" w:rsidRDefault="00731811" w:rsidP="007318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балық аулау және акваөсіруді дамытудың негізгі көрсеткіштері</w:t>
            </w:r>
          </w:p>
        </w:tc>
      </w:tr>
      <w:tr w:rsidR="000638E0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03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09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731811" w:rsidRPr="000638E0" w:rsidRDefault="00731811" w:rsidP="007318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ҚазақстанРеспубликасындағыорманшаруашылығы</w:t>
            </w:r>
          </w:p>
        </w:tc>
      </w:tr>
      <w:tr w:rsidR="000638E0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03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10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731811" w:rsidRPr="000638E0" w:rsidRDefault="00731811" w:rsidP="007318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ауыл шаруашылығы құралымдарының қызметі туралы</w:t>
            </w:r>
          </w:p>
        </w:tc>
      </w:tr>
      <w:tr w:rsidR="000638E0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03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11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731811" w:rsidRPr="000638E0" w:rsidRDefault="00731811" w:rsidP="007318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 есепті жылғы егін жинауға арналған ауыл шаруашылығы дақылдарының егіс алқаптары</w:t>
            </w:r>
          </w:p>
        </w:tc>
      </w:tr>
      <w:tr w:rsidR="000638E0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03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12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731811" w:rsidRPr="000638E0" w:rsidRDefault="00731811" w:rsidP="007318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 ауыл, орман және балық шаруашылығы өнімдерінің (көрсетілетін қызметтерінің) жалпы шығарылымы</w:t>
            </w:r>
          </w:p>
        </w:tc>
      </w:tr>
      <w:tr w:rsidR="000638E0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03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13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731811" w:rsidRPr="000638E0" w:rsidRDefault="00731811" w:rsidP="007318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 ауыл шаруашылығының негізгі өнімдерінің ресурстар және пайдалану теңгерімі</w:t>
            </w:r>
          </w:p>
        </w:tc>
      </w:tr>
      <w:tr w:rsidR="000638E0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03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14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731811" w:rsidRPr="000638E0" w:rsidRDefault="00731811" w:rsidP="007318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қолда бар майлы дақылдар тұқымдары</w:t>
            </w:r>
          </w:p>
        </w:tc>
      </w:tr>
      <w:tr w:rsidR="000638E0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03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15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731811" w:rsidRPr="000638E0" w:rsidRDefault="00731811" w:rsidP="007318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 ауыл шаруашылығы дақылдарын жалпы жинау</w:t>
            </w:r>
          </w:p>
        </w:tc>
      </w:tr>
      <w:tr w:rsidR="000638E0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03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16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731811" w:rsidRPr="000638E0" w:rsidRDefault="00731811" w:rsidP="007318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 ауыл шаруашылығы өндірушілерінде ауыл шаруашылығы мақсатындағы құрылыстар мен имараттардың болуы</w:t>
            </w:r>
          </w:p>
        </w:tc>
      </w:tr>
      <w:tr w:rsidR="000638E0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03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17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731811" w:rsidRPr="000638E0" w:rsidRDefault="00731811" w:rsidP="007318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ауыл шаруашылығы кооперативтерінің қызметі туралы</w:t>
            </w:r>
          </w:p>
        </w:tc>
      </w:tr>
      <w:tr w:rsidR="000638E0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03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18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731811" w:rsidRPr="000638E0" w:rsidRDefault="00731811" w:rsidP="007318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аңшылық алқаптарының алаңы</w:t>
            </w:r>
          </w:p>
        </w:tc>
      </w:tr>
      <w:tr w:rsidR="000638E0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03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19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731811" w:rsidRPr="000638E0" w:rsidRDefault="00731811" w:rsidP="0073181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731811" w:rsidRPr="000638E0" w:rsidRDefault="00731811" w:rsidP="007318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 қорғалған топырақта ауыл шаруашылығы дақылдарының өнімін жинау туралы</w:t>
            </w:r>
          </w:p>
        </w:tc>
      </w:tr>
      <w:tr w:rsidR="006E3363" w:rsidRPr="005D0DF2" w:rsidTr="00AB57D8">
        <w:trPr>
          <w:trHeight w:val="20"/>
        </w:trPr>
        <w:tc>
          <w:tcPr>
            <w:tcW w:w="10314" w:type="dxa"/>
            <w:gridSpan w:val="6"/>
            <w:shd w:val="clear" w:color="auto" w:fill="BFBFBF" w:themeFill="background1" w:themeFillShade="BF"/>
            <w:vAlign w:val="center"/>
          </w:tcPr>
          <w:p w:rsidR="006E3363" w:rsidRPr="000638E0" w:rsidRDefault="006E3363" w:rsidP="00731811">
            <w:pPr>
              <w:pStyle w:val="12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0F262F" w:rsidRPr="00F52E4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F262F" w:rsidRDefault="000F262F" w:rsidP="000F2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color w:val="000000"/>
                <w:sz w:val="20"/>
                <w:szCs w:val="20"/>
              </w:rPr>
              <w:t>Қазақстан Республикасының өнеркәсібі жұмысының негізгі көрсеткіштері</w:t>
            </w:r>
          </w:p>
        </w:tc>
      </w:tr>
      <w:tr w:rsidR="000F262F" w:rsidRPr="00F52E4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F262F" w:rsidRDefault="000F262F" w:rsidP="000F2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  <w:r w:rsidRPr="000F262F">
              <w:rPr>
                <w:rFonts w:ascii="Times New Roman" w:hAnsi="Times New Roman"/>
                <w:color w:val="000000"/>
                <w:sz w:val="20"/>
                <w:szCs w:val="20"/>
              </w:rPr>
              <w:t>Қазақстан Республикасының өнеркәсібі жұмысының негізгі көрсеткіштері</w:t>
            </w:r>
          </w:p>
        </w:tc>
      </w:tr>
      <w:tr w:rsidR="000F262F" w:rsidRPr="00F52E4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F262F" w:rsidRDefault="000F262F" w:rsidP="000F2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Қазақстан Республикасы өнеркәсібі кәсіпорындарындағы өнімдерді жөнелту және олардың қалдықтары</w:t>
            </w:r>
          </w:p>
        </w:tc>
      </w:tr>
      <w:tr w:rsidR="000F262F" w:rsidRPr="00F52E4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245" w:type="dxa"/>
            <w:vMerge w:val="restart"/>
            <w:shd w:val="clear" w:color="auto" w:fill="auto"/>
            <w:vAlign w:val="center"/>
          </w:tcPr>
          <w:p w:rsidR="000F262F" w:rsidRPr="000F262F" w:rsidRDefault="000F262F" w:rsidP="000F26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F262F">
              <w:rPr>
                <w:rFonts w:ascii="Times New Roman" w:hAnsi="Times New Roman"/>
                <w:color w:val="000000"/>
                <w:sz w:val="20"/>
                <w:szCs w:val="20"/>
              </w:rPr>
              <w:t>Қазақстан Республикасының өнеркәсібі жұмысының негізгі көрсеткіштері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245" w:type="dxa"/>
            <w:vMerge/>
            <w:shd w:val="clear" w:color="auto" w:fill="auto"/>
            <w:vAlign w:val="center"/>
          </w:tcPr>
          <w:p w:rsidR="000F262F" w:rsidRPr="000F262F" w:rsidRDefault="000F262F" w:rsidP="000F26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F262F" w:rsidRDefault="000F262F" w:rsidP="000F26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F262F">
              <w:rPr>
                <w:rFonts w:ascii="Times New Roman" w:hAnsi="Times New Roman"/>
                <w:color w:val="000000"/>
                <w:sz w:val="20"/>
                <w:szCs w:val="20"/>
              </w:rPr>
              <w:t>Өндірістік қуаттар балансы</w:t>
            </w:r>
          </w:p>
        </w:tc>
      </w:tr>
      <w:tr w:rsidR="000F262F" w:rsidRPr="00F52E4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F262F" w:rsidRDefault="000F262F" w:rsidP="000F26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F262F">
              <w:rPr>
                <w:rFonts w:ascii="Times New Roman" w:hAnsi="Times New Roman"/>
                <w:color w:val="000000"/>
                <w:sz w:val="20"/>
                <w:szCs w:val="20"/>
              </w:rPr>
              <w:t>Қазақстан Республикасында атмосфералық ауаны қорғаудың жай-күйі туралы</w:t>
            </w:r>
          </w:p>
        </w:tc>
      </w:tr>
      <w:tr w:rsidR="000F262F" w:rsidRPr="00F52E4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F262F" w:rsidRDefault="000F262F" w:rsidP="000F26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F262F">
              <w:rPr>
                <w:rFonts w:ascii="Times New Roman" w:hAnsi="Times New Roman"/>
                <w:color w:val="000000"/>
                <w:sz w:val="20"/>
                <w:szCs w:val="20"/>
              </w:rPr>
              <w:t>Қазақстан Республикасында қоршаған ортаны қорғауға жұмсалған шығындар туралы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F262F" w:rsidRDefault="000F262F" w:rsidP="000F2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color w:val="000000"/>
                <w:sz w:val="20"/>
                <w:szCs w:val="20"/>
              </w:rPr>
              <w:t>Қазақстан Республикасындағы коммуналдық қалдықтармен жұмыс істеу туралы</w:t>
            </w:r>
          </w:p>
        </w:tc>
      </w:tr>
      <w:tr w:rsidR="000F262F" w:rsidRPr="00F52E42" w:rsidTr="00AB57D8">
        <w:trPr>
          <w:trHeight w:val="288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F262F" w:rsidRDefault="000F262F" w:rsidP="000F2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color w:val="000000"/>
                <w:sz w:val="20"/>
                <w:szCs w:val="20"/>
              </w:rPr>
              <w:t>Қазақстан Республикасындағы сумен жабдықтау және су бұру жүйелері құрылғыларының жұмысы туралы</w:t>
            </w:r>
          </w:p>
        </w:tc>
      </w:tr>
      <w:tr w:rsidR="000F262F" w:rsidRPr="00F52E4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Д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F262F" w:rsidRDefault="000F262F" w:rsidP="000F2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color w:val="000000"/>
                <w:sz w:val="20"/>
                <w:szCs w:val="20"/>
              </w:rPr>
              <w:t>Жердiң болуы және оны санаттар, жер учаскелерiнiң меншiк иелерi, жердi пайдаланушылар мен алқаптар бойынша бөлу туралы</w:t>
            </w:r>
          </w:p>
        </w:tc>
      </w:tr>
      <w:tr w:rsidR="000F262F" w:rsidRPr="00F52E4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Д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F262F" w:rsidRDefault="000F262F" w:rsidP="000F2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color w:val="000000"/>
                <w:sz w:val="20"/>
                <w:szCs w:val="20"/>
              </w:rPr>
              <w:t>Суармалы жердің болуы және оларды санаттар, жер учаскелерінің меншік иелері, жерді пайдаланушылар мен алқаптар бойынша бөлу туралы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Д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F262F" w:rsidRDefault="000F262F" w:rsidP="000F26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F262F">
              <w:rPr>
                <w:rFonts w:ascii="Times New Roman" w:hAnsi="Times New Roman"/>
                <w:color w:val="000000"/>
                <w:sz w:val="20"/>
                <w:szCs w:val="20"/>
              </w:rPr>
              <w:t>Орман дақылдарымен жұмыс істеу және ормандарды қалпына келтіру туралы есеп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Д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F262F" w:rsidRDefault="000F262F" w:rsidP="000F2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  <w:r w:rsidRPr="000F262F">
              <w:rPr>
                <w:rFonts w:ascii="Times New Roman" w:hAnsi="Times New Roman"/>
                <w:sz w:val="20"/>
                <w:szCs w:val="20"/>
                <w:lang w:val="kk-KZ"/>
              </w:rPr>
              <w:t>Ағаш және бұта тұқымдылардың тұқымдарын себу сапасы туралы есеп</w:t>
            </w:r>
          </w:p>
        </w:tc>
      </w:tr>
      <w:tr w:rsidR="000F262F" w:rsidRPr="00F52E4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Д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F262F" w:rsidRDefault="000F262F" w:rsidP="000F2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color w:val="000000"/>
                <w:sz w:val="20"/>
                <w:szCs w:val="20"/>
              </w:rPr>
              <w:t>Орман өрттері туралы есеп</w:t>
            </w:r>
          </w:p>
        </w:tc>
      </w:tr>
      <w:tr w:rsidR="000F262F" w:rsidRPr="00F52E4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Д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F262F" w:rsidRDefault="000F262F" w:rsidP="000F26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F262F">
              <w:rPr>
                <w:rFonts w:ascii="Times New Roman" w:hAnsi="Times New Roman"/>
                <w:color w:val="000000"/>
                <w:sz w:val="20"/>
                <w:szCs w:val="20"/>
              </w:rPr>
              <w:t>Орман заңнамасын бұзу туралы есеп</w:t>
            </w:r>
          </w:p>
        </w:tc>
      </w:tr>
      <w:tr w:rsidR="000F262F" w:rsidRPr="00F52E4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Д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F262F" w:rsidRDefault="000F262F" w:rsidP="000F26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F262F">
              <w:rPr>
                <w:rFonts w:ascii="Times New Roman" w:hAnsi="Times New Roman"/>
                <w:color w:val="000000"/>
                <w:sz w:val="20"/>
                <w:szCs w:val="20"/>
              </w:rPr>
              <w:t>Орман қорын мемлекеттік есепке алу және орман қорын мемлекеттік орман қоры және алқаптар санаттары бойынша бөлу</w:t>
            </w:r>
          </w:p>
        </w:tc>
      </w:tr>
      <w:tr w:rsidR="000F262F" w:rsidRPr="00F52E4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Д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F262F" w:rsidRDefault="000F262F" w:rsidP="000F26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F262F">
              <w:rPr>
                <w:rFonts w:ascii="Times New Roman" w:hAnsi="Times New Roman"/>
                <w:color w:val="000000"/>
                <w:sz w:val="20"/>
                <w:szCs w:val="20"/>
              </w:rPr>
              <w:t>Ағаш кесу, орманды күтіп баптау шаралары, сүрек босату, шырын ағызу мен жанама орман пайдалану жөніндегі есеп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Д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F262F" w:rsidRDefault="000F262F" w:rsidP="000F26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F262F">
              <w:rPr>
                <w:rFonts w:ascii="Times New Roman" w:hAnsi="Times New Roman"/>
                <w:color w:val="000000"/>
                <w:sz w:val="20"/>
                <w:szCs w:val="20"/>
              </w:rPr>
              <w:t>Кеспе ағаштардағы сүрек қалдықтары және ағаш кесілген жерлерді тазарту туралы есеп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Д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F262F" w:rsidRDefault="000F262F" w:rsidP="000F26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F262F">
              <w:rPr>
                <w:rFonts w:ascii="Times New Roman" w:hAnsi="Times New Roman"/>
                <w:color w:val="000000"/>
                <w:sz w:val="20"/>
                <w:szCs w:val="20"/>
              </w:rPr>
              <w:t>Кеспеағаш қорын әзірлеу және беру, оның тұқымдық құрамы мен тауарлық құрылымы туралы есеп</w:t>
            </w:r>
          </w:p>
        </w:tc>
      </w:tr>
      <w:tr w:rsidR="000F262F" w:rsidRPr="00F52E4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Д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F262F" w:rsidRDefault="000F262F" w:rsidP="000F26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F262F">
              <w:rPr>
                <w:rFonts w:ascii="Times New Roman" w:hAnsi="Times New Roman"/>
                <w:color w:val="000000"/>
                <w:sz w:val="20"/>
                <w:szCs w:val="20"/>
              </w:rPr>
              <w:t>Орман ресурстарын босату және орман табысының түсімдері туралы есеп</w:t>
            </w:r>
          </w:p>
        </w:tc>
      </w:tr>
      <w:tr w:rsidR="000F262F" w:rsidRPr="00F52E4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Д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F262F" w:rsidRDefault="000F262F" w:rsidP="000F26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F262F">
              <w:rPr>
                <w:rFonts w:ascii="Times New Roman" w:hAnsi="Times New Roman"/>
                <w:color w:val="000000"/>
                <w:sz w:val="20"/>
                <w:szCs w:val="20"/>
              </w:rPr>
              <w:t>Орман қорғау туралы есеп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Д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F262F" w:rsidRDefault="000F262F" w:rsidP="000F26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F262F">
              <w:rPr>
                <w:rFonts w:ascii="Times New Roman" w:hAnsi="Times New Roman"/>
                <w:color w:val="000000"/>
                <w:sz w:val="20"/>
                <w:szCs w:val="20"/>
              </w:rPr>
              <w:t>Ерекше қорғалатын табиғи аумақтарды есепке алу</w:t>
            </w:r>
          </w:p>
        </w:tc>
      </w:tr>
      <w:tr w:rsidR="000F262F" w:rsidRPr="00F52E4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Д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F262F" w:rsidRDefault="000F262F" w:rsidP="000F26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F262F">
              <w:rPr>
                <w:rFonts w:ascii="Times New Roman" w:hAnsi="Times New Roman"/>
                <w:color w:val="000000"/>
                <w:sz w:val="20"/>
                <w:szCs w:val="20"/>
              </w:rPr>
              <w:t>Орман шаруашылығы бойынша өндірістік жоспарды орындау туралы есеп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Д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F262F" w:rsidRDefault="000F262F" w:rsidP="000F26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F262F">
              <w:rPr>
                <w:rFonts w:ascii="Times New Roman" w:hAnsi="Times New Roman"/>
                <w:color w:val="000000"/>
                <w:sz w:val="20"/>
                <w:szCs w:val="20"/>
              </w:rPr>
              <w:t>Орман тұқымын дайындау туралы есеп</w:t>
            </w:r>
          </w:p>
        </w:tc>
      </w:tr>
      <w:tr w:rsidR="000F262F" w:rsidRPr="000638E0" w:rsidTr="000F262F">
        <w:trPr>
          <w:trHeight w:val="7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Д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F262F" w:rsidRDefault="000F262F" w:rsidP="000F262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F262F" w:rsidRDefault="000F262F" w:rsidP="000F2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F262F">
              <w:rPr>
                <w:rFonts w:ascii="Times New Roman" w:hAnsi="Times New Roman"/>
                <w:color w:val="000000"/>
                <w:sz w:val="20"/>
                <w:szCs w:val="20"/>
              </w:rPr>
              <w:t>Қазақстан Республикасы бойынша су алу, пайдалану және су бұрудың негізгі көрсеткіштері</w:t>
            </w:r>
          </w:p>
        </w:tc>
      </w:tr>
      <w:tr w:rsidR="000F262F" w:rsidRPr="000638E0" w:rsidTr="00AB57D8">
        <w:trPr>
          <w:trHeight w:val="20"/>
        </w:trPr>
        <w:tc>
          <w:tcPr>
            <w:tcW w:w="10314" w:type="dxa"/>
            <w:gridSpan w:val="6"/>
            <w:shd w:val="clear" w:color="auto" w:fill="BFBFBF" w:themeFill="background1" w:themeFillShade="BF"/>
            <w:vAlign w:val="center"/>
          </w:tcPr>
          <w:p w:rsidR="000F262F" w:rsidRPr="000638E0" w:rsidRDefault="000F262F" w:rsidP="00F52E42">
            <w:pPr>
              <w:pStyle w:val="12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05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vMerge w:val="restart"/>
            <w:shd w:val="clear" w:color="auto" w:fill="auto"/>
            <w:vAlign w:val="center"/>
          </w:tcPr>
          <w:p w:rsidR="000F262F" w:rsidRPr="000638E0" w:rsidRDefault="000F262F" w:rsidP="00F52E42">
            <w:pPr>
              <w:pStyle w:val="12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 w:eastAsia="ru-RU"/>
              </w:rPr>
              <w:t>Қазақстан Республикасының отын-энергетикалық балансы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05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02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vMerge/>
            <w:shd w:val="clear" w:color="auto" w:fill="auto"/>
          </w:tcPr>
          <w:p w:rsidR="000F262F" w:rsidRPr="000638E0" w:rsidRDefault="000F262F" w:rsidP="00F52E42">
            <w:pPr>
              <w:pStyle w:val="12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0F262F" w:rsidRPr="000638E0" w:rsidTr="00AB57D8">
        <w:trPr>
          <w:trHeight w:val="20"/>
        </w:trPr>
        <w:tc>
          <w:tcPr>
            <w:tcW w:w="10314" w:type="dxa"/>
            <w:gridSpan w:val="6"/>
            <w:shd w:val="clear" w:color="auto" w:fill="BFBFBF" w:themeFill="background1" w:themeFillShade="BF"/>
            <w:vAlign w:val="center"/>
          </w:tcPr>
          <w:p w:rsidR="000F262F" w:rsidRPr="000638E0" w:rsidRDefault="000F262F" w:rsidP="00F52E42">
            <w:pPr>
              <w:pStyle w:val="12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06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vMerge w:val="restart"/>
            <w:shd w:val="clear" w:color="auto" w:fill="auto"/>
            <w:vAlign w:val="center"/>
          </w:tcPr>
          <w:p w:rsidR="000F262F" w:rsidRPr="000638E0" w:rsidRDefault="000F262F" w:rsidP="00F52E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Қазақстан Республикасындағы негізгі капиталға салынған инвестициялар туралы 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06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02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vMerge/>
            <w:shd w:val="clear" w:color="auto" w:fill="auto"/>
            <w:vAlign w:val="center"/>
          </w:tcPr>
          <w:p w:rsidR="000F262F" w:rsidRPr="000638E0" w:rsidRDefault="000F262F" w:rsidP="00F52E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06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03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vMerge w:val="restart"/>
            <w:shd w:val="clear" w:color="auto" w:fill="auto"/>
            <w:vAlign w:val="center"/>
          </w:tcPr>
          <w:p w:rsidR="000F262F" w:rsidRPr="000638E0" w:rsidRDefault="000F262F" w:rsidP="00F52E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Қазақстан Республикасындағы негізгі капиталға салынған инвестициялар туралы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06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04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vMerge/>
            <w:shd w:val="clear" w:color="auto" w:fill="auto"/>
            <w:vAlign w:val="center"/>
          </w:tcPr>
          <w:p w:rsidR="000F262F" w:rsidRPr="000638E0" w:rsidRDefault="000F262F" w:rsidP="00F52E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06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05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vMerge w:val="restart"/>
            <w:shd w:val="clear" w:color="auto" w:fill="auto"/>
            <w:vAlign w:val="center"/>
          </w:tcPr>
          <w:p w:rsidR="000F262F" w:rsidRPr="000638E0" w:rsidRDefault="000F262F" w:rsidP="00F52E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Қазақстан Республикасында құрылыс жұмыстарының орындалуы және объектілерді пайдалануға беру туралы 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06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06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vMerge/>
            <w:shd w:val="clear" w:color="auto" w:fill="auto"/>
            <w:vAlign w:val="center"/>
          </w:tcPr>
          <w:p w:rsidR="000F262F" w:rsidRPr="000638E0" w:rsidRDefault="000F262F" w:rsidP="00F52E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06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07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vMerge w:val="restart"/>
            <w:shd w:val="clear" w:color="auto" w:fill="auto"/>
            <w:vAlign w:val="center"/>
          </w:tcPr>
          <w:p w:rsidR="000F262F" w:rsidRPr="000638E0" w:rsidRDefault="000F262F" w:rsidP="00F52E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Қазақстан Республикасында құрылыс жұмыстарының орындалуы және объектілерді пайдалануға беру туралы 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06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vMerge/>
            <w:shd w:val="clear" w:color="auto" w:fill="auto"/>
            <w:vAlign w:val="center"/>
          </w:tcPr>
          <w:p w:rsidR="000F262F" w:rsidRPr="000638E0" w:rsidRDefault="000F262F" w:rsidP="00F52E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06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09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Қазақстан Республикасында қуаттарды пайдалануға беру туралы</w:t>
            </w:r>
          </w:p>
        </w:tc>
      </w:tr>
      <w:tr w:rsidR="000F262F" w:rsidRPr="000638E0" w:rsidTr="00AB57D8">
        <w:trPr>
          <w:trHeight w:val="20"/>
        </w:trPr>
        <w:tc>
          <w:tcPr>
            <w:tcW w:w="10314" w:type="dxa"/>
            <w:gridSpan w:val="6"/>
            <w:shd w:val="clear" w:color="auto" w:fill="BFBFBF" w:themeFill="background1" w:themeFillShade="BF"/>
            <w:vAlign w:val="center"/>
          </w:tcPr>
          <w:p w:rsidR="000F262F" w:rsidRPr="000638E0" w:rsidRDefault="000F262F" w:rsidP="00F52E42">
            <w:pPr>
              <w:pStyle w:val="12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07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сауда базарлары туралы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07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02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тауар биржаларының қызметі туралы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07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03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тауарлар мен көрсетілетін қызметтерді өткізу көлемі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07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04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ішкі сауда туралы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07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05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тауарлар мен көрсетілетін қызметтерді өткізу көлемі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07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06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vMerge w:val="restart"/>
            <w:shd w:val="clear" w:color="auto" w:fill="auto"/>
            <w:vAlign w:val="center"/>
          </w:tcPr>
          <w:p w:rsidR="000F262F" w:rsidRPr="000638E0" w:rsidRDefault="000F262F" w:rsidP="00F52E42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электрондық коммерция туралы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07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07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vMerge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</w:p>
        </w:tc>
      </w:tr>
      <w:tr w:rsidR="000F262F" w:rsidRPr="000638E0" w:rsidTr="00AB57D8">
        <w:trPr>
          <w:trHeight w:val="20"/>
        </w:trPr>
        <w:tc>
          <w:tcPr>
            <w:tcW w:w="10314" w:type="dxa"/>
            <w:gridSpan w:val="6"/>
            <w:shd w:val="clear" w:color="auto" w:fill="BFBFBF" w:themeFill="background1" w:themeFillShade="BF"/>
            <w:vAlign w:val="center"/>
          </w:tcPr>
          <w:p w:rsidR="000F262F" w:rsidRPr="000638E0" w:rsidRDefault="000F262F" w:rsidP="00F52E42">
            <w:pPr>
              <w:pStyle w:val="12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Сыртқы сауда айналымы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02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Еуразиялық экономикалық одаққа мүше мемлекеттермен тауарлардың өзара саудасы және сыртқы саудасы туралы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03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Облыстар бойынша ЕАЭО елдерімен Қазақстан Республикасының өзара сауда айналымының негізгі көрсеткіштері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04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Елдер бойынша Қазақстан Республикасының сыртқы саудасының  негізгі көрсеткіштері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05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Негізгі тауар топтары бойынша Қазақстан Республикасы экспортының және импортының құрылымы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06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Негізгі тауар топтары бойынша ЕАЭО елдерімен Қазақстан Республикасы экспортының және импортының құрылымы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07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ҚР ЕАЭО елдерімен облыстар бөлінісіндегі экспорты мен импорты. Абай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ҚР ЕАЭО елдерімен облыстар бөлінісіндегі экспорты мен импорты. Ақмола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09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ҚР ЕАЭО елдерімен облыстар бөлінісіндегі экспорты мен импорты. Ақтөбе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10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ҚР ЕАЭО елдерімен облыстар бөлінісіндегі экспорты мен импорты. Алматы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11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ҚР ЕАЭО елдерімен облыстар бөлінісіндегі экспорты мен импорты. Атырау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12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ҚР ЕАЭО елдерімен облыстар бөлінісіндегі экспорты мен импорты. Шығыс Қазақстан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13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ҚР ЕАЭО елдерімен облыстар бөлінісіндегі экспорты мен импорты. Жамбыл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14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ҚР ЕАЭО елдерімен облыстар бөлінісіндегі экспорты мен импорты. Жетісу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15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ҚР ЕАЭО елдерімен облыстар бөлінісіндегі экспорты мен импорты. Батыс Қазақстан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16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ҚР ЕАЭО елдерімен облыстар бөлінісіндегі экспорты мен импорты. Қарағанды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17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ҚР ЕАЭО елдерімен облыстар бөлінісіндегі экспорты мен импорты. Қостанай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18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ҚР ЕАЭО елдерімен облыстар бөлінісіндегі экспорты мен импорты. Қызылорда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19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ҚР ЕАЭО елдерімен облыстар бөлінісіндегі экспорты мен импорты. Маңғыстау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20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ҚР ЕАЭО елдерімен облыстар бөлінісіндегі экспорты мен импорты. Павлодар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21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ҚР ЕАЭО елдерімен облыстар бөлінісіндегі экспорты мен импорты. Солтүстік Қазақстан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22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ҚР ЕАЭО елдерімен облыстар бөлінісіндегі экспорты мен импорты. Түркістан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23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ҚР ЕАЭО елдерімен облыстар бөлінісіндегі экспорты мен импорты. Алматы қаласы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24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ҚР ЕАЭО елдерімен облыстар бөлінісіндегі экспорты мен импорты. Астана қаласы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25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ҚР ЕАЭО елдерімен облыстар бөлінісіндегі экспорты мен импорты. Шымкент қаласы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26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ҚР ЕАЭО елдерімен облыстар бөлінісіндегі экспорты мен импорты. Ұлытау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27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ЕАЭО елдерімен «ел-тауар» бөлінісінде ЕАЭО СЭҚ ТН 4, 6, 10 таңбалары бойынша ҚР экспорты және импорты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28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ЕАЭО елдерімен «тауар-ел» бөлінісінде ЕАЭО СЭҚ ТН 4, 6, 10 таңбалары бойынша ҚР экспорты және импорты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29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Республикасының ет және ет өнімдері бойынша экспорты және импорты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30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ЕАЭО СЭҚ ТН 4,6,10 таңбалары бойынша ҚР экспорты мен импорты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31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Республикасының сыртқы сауда айналымы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32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Сыртқы сауда айналымы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33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Облыстар бойынша ЕАЭО елдерімен Қазақстан Республикасының өзара саудасының  негізгі көрсеткіштері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34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Елдер бойынша Қазақстан Республикасының сыртқы саудасының  негізгі көрсеткіштері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35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 xml:space="preserve">Негізгі тауар топтары бойынша Қазақстан Республикасы экспортының және импортының </w:t>
            </w: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lastRenderedPageBreak/>
              <w:t>құрылымы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36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Негізгі тауар топтары бойынша ЕАЭО елдерімен Қазақстан Республикасы экспортының және импортының құрылымы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37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ҚР ЕАЭО елдерімен облыстар бөлінісіндегі экспорты мен импорты. Абай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38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ҚР ЕАЭО елдерімен облыстар бөлінісіндегі экспорты мен импорты. Ақмола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39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ҚР ЕАЭО елдерімен облыстар бөлінісіндегі экспорты мен импорты. Ақтөбе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40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ҚР ЕАЭО елдерімен облыстар бөлінісіндегі экспорты мен импорты. Алматы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41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ҚР ЕАЭО елдерімен облыстар бөлінісіндегі экспорты мен импорты. Атырау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42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ҚР ЕАЭО елдерімен облыстар бөлінісіндегі экспорты мен импорты. Шығыс Қазақстан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43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ҚР ЕАЭО елдерімен облыстар бөлінісіндегі экспорты мен импорты. Жамбыл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44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ҚР ЕАЭО елдерімен облыстар бөлінісіндегі экспорты мен импорты. Жетісу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45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ҚР ЕАЭО елдерімен облыстар бөлінісіндегі экспорты мен импорты. Батыс Қазақстан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46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ҚР ЕАЭО елдерімен облыстар бөлінісіндегі экспорты мен импорты. Қарағанды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47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ҚР ЕАЭО елдерімен облыстар бөлінісіндегі экспорты мен импорты. Қостанай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48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ҚР ЕАЭО елдерімен облыстар бөлінісіндегі экспорты мен импорты. Қызылорда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49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ҚР ЕАЭО елдерімен облыстар бөлінісіндегі экспорты мен импорты. Маңғыстау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50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ҚР ЕАЭО елдерімен облыстар бөлінісіндегі экспорты мен импорты. Павлодар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51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ҚР ЕАЭО елдерімен облыстар бөлінісіндегі экспорты мен импорты. Солтүстік Қазақстан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52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ҚР ЕАЭО елдерімен облыстар бөлінісіндегі экспорты мен импорты. Түркістан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53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 xml:space="preserve">ҚР ЕАЭО елдерімен облыстар бөлінісіндегі экспорты мен импорты. Алматы қаласы 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54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ҚР ЕАЭО елдерімен облыстар бөлінісіндегі экспорты мен импорты. Астана қаласы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55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ҚР ЕАЭО елдерімен облыстар бөлінісіндегі экспорты мен импорты. Шымкент қаласы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56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ҚР ЕАЭО елдерімен облыстар бөлінісіндегі экспорты мен импорты. Ұлытау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57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ЕАЭО елдерімен «ел-тауар» бөлінісінде ЕАЭО СЭҚТН 4, 6, 10 таңбалары бойынша экспорты және импорты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58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ЕАЭО елдерімен «тауар-ел» бөлінісінде ЕАЭО СЭҚТН 4, 6, 10 таңбасы бойынша экспорты және импорты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59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Республикасының ет және ет өнімдері бойынша экспорты және импорты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60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ЕАЭО СЭҚ ТН 4,6,10 таңбалары бойынша ҚР экспорты мен импорты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61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 өнімнің (тауарлардың) және шикізаттың жекелеген түрлерінің ресурстары және пайдаланылуы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62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Республикасындаөнімнің (тауарлардың) және шикізаттың жекелеген түрлерінің ресурстары және пайдаланылуы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63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Өңірлер бөлінісінде жоғары технологиялы өнімнің экспорты</w:t>
            </w:r>
          </w:p>
        </w:tc>
      </w:tr>
      <w:tr w:rsidR="000F262F" w:rsidRPr="005D0DF2" w:rsidTr="00AB57D8">
        <w:trPr>
          <w:trHeight w:val="20"/>
        </w:trPr>
        <w:tc>
          <w:tcPr>
            <w:tcW w:w="10314" w:type="dxa"/>
            <w:gridSpan w:val="6"/>
            <w:shd w:val="clear" w:color="auto" w:fill="BFBFBF" w:themeFill="background1" w:themeFillShade="BF"/>
            <w:vAlign w:val="center"/>
          </w:tcPr>
          <w:p w:rsidR="000F262F" w:rsidRPr="000638E0" w:rsidRDefault="000F262F" w:rsidP="00F52E42">
            <w:pPr>
              <w:pStyle w:val="12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 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09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көлік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09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02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көлік жұмысының негізгі көрсеткіштері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09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03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автокөлік құралдарының саны туралы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09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04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көлік өнімдері мен қызметтері туралы</w:t>
            </w:r>
          </w:p>
        </w:tc>
      </w:tr>
      <w:tr w:rsidR="000F262F" w:rsidRPr="005D0DF2" w:rsidTr="00AB57D8">
        <w:trPr>
          <w:trHeight w:val="20"/>
        </w:trPr>
        <w:tc>
          <w:tcPr>
            <w:tcW w:w="10314" w:type="dxa"/>
            <w:gridSpan w:val="6"/>
            <w:shd w:val="clear" w:color="auto" w:fill="BFBFBF" w:themeFill="background1" w:themeFillShade="BF"/>
            <w:vAlign w:val="center"/>
          </w:tcPr>
          <w:p w:rsidR="000F262F" w:rsidRPr="000638E0" w:rsidRDefault="000F262F" w:rsidP="00F52E42">
            <w:pPr>
              <w:pStyle w:val="12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10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vMerge w:val="restart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байланыс, пошта және курьерлік қызмет кәсіпорындары жұмысының негізгі көрсеткіштері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10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02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vMerge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10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03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Республикасының кәсіпорындарында ақпараттық-коммуникациялық технологияларды пайдалану туралы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10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04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үй шаруашылықтарының ақпараттық-коммуникациялық технологияларды пайдалануы туралы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10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05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байланыс, пошта және курьерлік қызмет кәсіпорындары жұмысының негізгі көрсеткіштері</w:t>
            </w:r>
          </w:p>
        </w:tc>
      </w:tr>
      <w:tr w:rsidR="000F262F" w:rsidRPr="005D0DF2" w:rsidTr="00AB57D8">
        <w:trPr>
          <w:trHeight w:val="20"/>
        </w:trPr>
        <w:tc>
          <w:tcPr>
            <w:tcW w:w="10314" w:type="dxa"/>
            <w:gridSpan w:val="6"/>
            <w:shd w:val="clear" w:color="auto" w:fill="BFBFBF" w:themeFill="background1" w:themeFillShade="BF"/>
            <w:vAlign w:val="center"/>
          </w:tcPr>
          <w:p w:rsidR="000F262F" w:rsidRPr="000638E0" w:rsidRDefault="000F262F" w:rsidP="00F52E42">
            <w:pPr>
              <w:pStyle w:val="12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 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көрсетілген қызметтердің көлемі туралы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02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лизингтік қызмет туралы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03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көрсетілген қызметтердің көлемі туралы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04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көрсетілген IT-қызметтердің көлемі туралы</w:t>
            </w:r>
          </w:p>
        </w:tc>
      </w:tr>
      <w:tr w:rsidR="000F262F" w:rsidRPr="005D0DF2" w:rsidTr="00AB57D8">
        <w:trPr>
          <w:trHeight w:val="20"/>
        </w:trPr>
        <w:tc>
          <w:tcPr>
            <w:tcW w:w="10314" w:type="dxa"/>
            <w:gridSpan w:val="6"/>
            <w:shd w:val="clear" w:color="auto" w:fill="BFBFBF" w:themeFill="background1" w:themeFillShade="BF"/>
            <w:vAlign w:val="center"/>
          </w:tcPr>
          <w:p w:rsidR="000F262F" w:rsidRPr="000638E0" w:rsidRDefault="000F262F" w:rsidP="00F52E42">
            <w:pPr>
              <w:pStyle w:val="12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 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мәдениет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02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кітапханалар мен музейлердің қызметі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03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кинематографиялық ұйымдардың қызметі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04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мәдени-демалыс және концерттік ұйымдардың қызметі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05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ойын-сауық және демалыс саябақтарының, хайуанаттар бағының және океанариумның қызметі</w:t>
            </w:r>
          </w:p>
        </w:tc>
      </w:tr>
      <w:tr w:rsidR="000F262F" w:rsidRPr="000638E0" w:rsidTr="000D25FD">
        <w:trPr>
          <w:trHeight w:val="45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06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театрлар мен цирктердің қызметі</w:t>
            </w:r>
          </w:p>
        </w:tc>
      </w:tr>
      <w:tr w:rsidR="000F262F" w:rsidRPr="000638E0" w:rsidTr="00AB57D8">
        <w:trPr>
          <w:trHeight w:val="20"/>
        </w:trPr>
        <w:tc>
          <w:tcPr>
            <w:tcW w:w="10314" w:type="dxa"/>
            <w:gridSpan w:val="6"/>
            <w:shd w:val="clear" w:color="auto" w:fill="BFBFBF" w:themeFill="background1" w:themeFillShade="BF"/>
            <w:vAlign w:val="center"/>
          </w:tcPr>
          <w:p w:rsidR="000F262F" w:rsidRPr="000638E0" w:rsidRDefault="000F262F" w:rsidP="00F52E42">
            <w:pPr>
              <w:pStyle w:val="12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13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орналастыру орындарының қызметі туралы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13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02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үй шаруашылықтарының сапарларға жұмсаған шығыстары туралы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13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03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Елге келушілерді іріктеп зерттеу туралы</w:t>
            </w:r>
          </w:p>
        </w:tc>
      </w:tr>
      <w:tr w:rsidR="000F262F" w:rsidRPr="005D0DF2" w:rsidTr="00AB57D8">
        <w:trPr>
          <w:trHeight w:val="20"/>
        </w:trPr>
        <w:tc>
          <w:tcPr>
            <w:tcW w:w="10314" w:type="dxa"/>
            <w:gridSpan w:val="6"/>
            <w:shd w:val="clear" w:color="auto" w:fill="BFBFBF" w:themeFill="background1" w:themeFillShade="BF"/>
            <w:vAlign w:val="center"/>
          </w:tcPr>
          <w:p w:rsidR="000F262F" w:rsidRPr="000638E0" w:rsidRDefault="000F262F" w:rsidP="00F52E42">
            <w:pPr>
              <w:pStyle w:val="12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қызметкерлердің жалақысы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02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қызметкерлердің саны және жалақысы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03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trike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Республикасының кәсіпорындарындағы жұмыс күшінің болуы және қозғалысы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04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еңбек бойынша негізгі көрсеткіштер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05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қызметкерлердің саны мен жалақысы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06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жұмыс күшінің қозғалысы және жалдамалы қызметкерлердің күнтізбелік уақыт қорын пайдалануы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07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 жұмыс күшін ұстау шығындарының құны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bookmarkStart w:id="0" w:name="_GoBack" w:colFirst="4" w:colLast="4"/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5D0DF2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5D0DF2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меншік нысандары бойынша қызметкерлердің саны және еңбекақысы</w:t>
            </w:r>
          </w:p>
        </w:tc>
      </w:tr>
      <w:bookmarkEnd w:id="0"/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09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еңбек құнының индексі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10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зиянды және басқа да қолайсыз еңбек жағдайларында жұмыс істейтін қызметкерлердің саны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trike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11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 қызметкерлердің жалақсын саралау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12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 қызметкерлердің жалақысын бөлу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13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негізгі кәсіптер мен лауазымдар бойынша қызметкерлердің жалақысын бөлу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14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меншік нысандары және кәсіпорындардың мөлшерлілігі бойынша қызметкерлердің жалақысын бөлу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15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Жалдамалы қызметкерлердің жалақысы (кәсіпкерлік қызметпен айналысатын шағын кәсіпорындарды есепке алумен)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16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Жалдамалы қызметкерлердің жалақысы (кәсіпкерлік қызметпен айналысатын шағын кәсіпорындарды есепке алумен)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17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vMerge w:val="restart"/>
            <w:shd w:val="clear" w:color="auto" w:fill="auto"/>
            <w:vAlign w:val="center"/>
          </w:tcPr>
          <w:p w:rsidR="000F262F" w:rsidRPr="000638E0" w:rsidRDefault="000F262F" w:rsidP="00F52E42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Еңбек нарығындағы жағдай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18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vMerge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19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vMerge w:val="restart"/>
            <w:shd w:val="clear" w:color="auto" w:fill="auto"/>
            <w:vAlign w:val="center"/>
          </w:tcPr>
          <w:p w:rsidR="000F262F" w:rsidRPr="000638E0" w:rsidRDefault="000F262F" w:rsidP="00F52E42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еңбек нарығының негізгі индикаторлары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20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vMerge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21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 бейресми жұмыспен қамтылған халық саны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22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лайықты еңбекті өлшеудің статистикалық көрсеткіштері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23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Қазақстанның өңірлері бойынша аудандар бөлінісінде еңбек нарығының негізгі индикаторлары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Д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24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Еңбек нарығындағы ахуал туралы ақпарат</w:t>
            </w:r>
          </w:p>
        </w:tc>
      </w:tr>
      <w:tr w:rsidR="000F262F" w:rsidRPr="000638E0" w:rsidTr="00AB57D8">
        <w:trPr>
          <w:trHeight w:val="20"/>
        </w:trPr>
        <w:tc>
          <w:tcPr>
            <w:tcW w:w="10314" w:type="dxa"/>
            <w:gridSpan w:val="6"/>
            <w:shd w:val="clear" w:color="auto" w:fill="BFBFBF" w:themeFill="background1" w:themeFillShade="BF"/>
            <w:vAlign w:val="center"/>
          </w:tcPr>
          <w:p w:rsidR="000F262F" w:rsidRPr="000638E0" w:rsidRDefault="000F262F" w:rsidP="00F52E42">
            <w:pPr>
              <w:pStyle w:val="12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0F262F" w:rsidRPr="000638E0" w:rsidTr="00AB57D8">
        <w:trPr>
          <w:trHeight w:val="53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15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инфляция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15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02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тұтыну бағасының индексі және туынды көрсеткіштер</w:t>
            </w:r>
          </w:p>
        </w:tc>
      </w:tr>
      <w:tr w:rsidR="000F262F" w:rsidRPr="005D0DF2" w:rsidTr="00AB57D8">
        <w:trPr>
          <w:trHeight w:val="64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15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03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жекелеген тауарлар мен қызметтердің бөлшек сауда бағасы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15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04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тұрғын үй нарығындағы баға индекстері мен бағалар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15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05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әлеуметтік маңызы бар азық-түлік тауарларының баға индексі және орташа бағалары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15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06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өнеркәсіп өнімін өндірушілердің баға индекстері мен бағалары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15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07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өнеркәсіп өнімін өндірушілер бағасының базалық индексі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15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 тауарларды, өнімдерді көтерме саудада сатудың баға индекстері мен бағалары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15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09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vMerge w:val="restart"/>
            <w:shd w:val="clear" w:color="auto" w:fill="auto"/>
            <w:vAlign w:val="center"/>
          </w:tcPr>
          <w:p w:rsidR="000F262F" w:rsidRPr="000638E0" w:rsidRDefault="000F262F" w:rsidP="00F52E42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заңды тұлғалар үшін пошта, курьерлік және байланыс қызметтері тарифтерінің индекстері</w:t>
            </w:r>
          </w:p>
        </w:tc>
      </w:tr>
      <w:tr w:rsidR="000F262F" w:rsidRPr="000638E0" w:rsidTr="00AB57D8">
        <w:trPr>
          <w:trHeight w:hRule="exact" w:val="316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15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10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vMerge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15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11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vMerge w:val="restart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 көліктің барлық түрлерімен жүктерді тасымалдау тарифтерінің индекстері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15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12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vMerge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</w:p>
        </w:tc>
      </w:tr>
      <w:tr w:rsidR="000F262F" w:rsidRPr="005D0DF2" w:rsidTr="00AB57D8">
        <w:trPr>
          <w:trHeight w:val="64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15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13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қызметтерге өндірушілердің баға индекстері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15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14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 тауарларының, өнімдерінің экспорттық жеткізілімдері мен импорттық түсімдерінің баға индекстері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15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15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құрылыстағы баға индекстері мен бағалары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15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16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ауыл шаруашылығындағы баға индекстері мен бағалар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15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17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орман және балық шаруашылығы өнімдерінің баға индекстері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15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18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 коммерциялық жылжымайтын мүлікті жалға беру бағасының индексі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15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19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ауыл шаруашылығы өнімінің орташа жылдық бағасы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Б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15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20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 өндірушілердің (жеткізушілердің) құрылыс материалдарын өткізу және құрылыс ұйымдарының сатып алу бағасы</w:t>
            </w:r>
          </w:p>
        </w:tc>
      </w:tr>
      <w:tr w:rsidR="000F262F" w:rsidRPr="005D0DF2" w:rsidTr="00AB57D8">
        <w:trPr>
          <w:trHeight w:val="20"/>
        </w:trPr>
        <w:tc>
          <w:tcPr>
            <w:tcW w:w="10314" w:type="dxa"/>
            <w:gridSpan w:val="6"/>
            <w:shd w:val="clear" w:color="auto" w:fill="BFBFBF" w:themeFill="background1" w:themeFillShade="BF"/>
            <w:vAlign w:val="center"/>
          </w:tcPr>
          <w:p w:rsidR="000F262F" w:rsidRPr="000638E0" w:rsidRDefault="000F262F" w:rsidP="00F52E42">
            <w:pPr>
              <w:pStyle w:val="12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16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кәсіпорындардың қаржы-шаруашылық қызметі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16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02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ірі және орта кәсіпорындардың қаржы-шаруашылық қызметі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16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03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шағын кәсіпорындардың қызметі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16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04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Ұлттық компаниялардың қаржы-шаруашылық қызметі</w:t>
            </w:r>
          </w:p>
        </w:tc>
      </w:tr>
      <w:tr w:rsidR="000F262F" w:rsidRPr="005D0DF2" w:rsidTr="000D25FD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16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05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vMerge w:val="restart"/>
            <w:shd w:val="clear" w:color="auto" w:fill="auto"/>
            <w:vAlign w:val="center"/>
          </w:tcPr>
          <w:p w:rsidR="000F262F" w:rsidRPr="000638E0" w:rsidRDefault="000F262F" w:rsidP="00F52E42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кәсіпорындардың қаржы-шаруашылық қызметі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16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06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vMerge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0F262F" w:rsidRPr="005D0DF2" w:rsidTr="00AB57D8">
        <w:trPr>
          <w:trHeight w:val="64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16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07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Ұлттық компаниялардың қаржы-шаруашылық қызметі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16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Республикасының негізгі қорлары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16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09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Негізгі құралдар құнының өсу индекстері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16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10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Қазақстанның 2020-2024 жылдардағы негізгі қорлары</w:t>
            </w:r>
          </w:p>
        </w:tc>
      </w:tr>
      <w:tr w:rsidR="000F262F" w:rsidRPr="000638E0" w:rsidTr="00AB57D8">
        <w:trPr>
          <w:trHeight w:val="20"/>
        </w:trPr>
        <w:tc>
          <w:tcPr>
            <w:tcW w:w="10314" w:type="dxa"/>
            <w:gridSpan w:val="6"/>
            <w:shd w:val="clear" w:color="auto" w:fill="BFBFBF" w:themeFill="background1" w:themeFillShade="BF"/>
            <w:vAlign w:val="center"/>
          </w:tcPr>
          <w:p w:rsidR="000F262F" w:rsidRPr="000638E0" w:rsidRDefault="000F262F" w:rsidP="00F52E42">
            <w:pPr>
              <w:pStyle w:val="12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17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vMerge w:val="restart"/>
            <w:shd w:val="clear" w:color="auto" w:fill="auto"/>
            <w:vAlign w:val="center"/>
          </w:tcPr>
          <w:p w:rsidR="000F262F" w:rsidRPr="000638E0" w:rsidRDefault="000F262F" w:rsidP="00F52E42">
            <w:pPr>
              <w:pStyle w:val="12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Қазақстан кәсіпорындарының іскерлік белсенділігі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17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02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vMerge/>
            <w:shd w:val="clear" w:color="auto" w:fill="auto"/>
          </w:tcPr>
          <w:p w:rsidR="000F262F" w:rsidRPr="000638E0" w:rsidRDefault="000F262F" w:rsidP="00F52E42">
            <w:pPr>
              <w:pStyle w:val="12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0F262F" w:rsidRPr="000638E0" w:rsidTr="00AB57D8">
        <w:trPr>
          <w:trHeight w:val="20"/>
        </w:trPr>
        <w:tc>
          <w:tcPr>
            <w:tcW w:w="10314" w:type="dxa"/>
            <w:gridSpan w:val="6"/>
            <w:shd w:val="clear" w:color="auto" w:fill="BFBFBF" w:themeFill="background1" w:themeFillShade="BF"/>
            <w:vAlign w:val="center"/>
          </w:tcPr>
          <w:p w:rsidR="000F262F" w:rsidRPr="000638E0" w:rsidRDefault="000F262F" w:rsidP="00F52E42">
            <w:pPr>
              <w:pStyle w:val="12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 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vMerge w:val="restart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 халқының табиғи қозғалысы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02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vMerge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03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vMerge w:val="restart"/>
            <w:shd w:val="clear" w:color="auto" w:fill="auto"/>
            <w:vAlign w:val="center"/>
          </w:tcPr>
          <w:p w:rsidR="000F262F" w:rsidRPr="000638E0" w:rsidRDefault="000F262F" w:rsidP="00F52E42">
            <w:pPr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Қазақстан Республикасы халқының көші-қоны 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04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vMerge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05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 халқының саны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06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vMerge w:val="restart"/>
            <w:shd w:val="clear" w:color="auto" w:fill="auto"/>
            <w:vAlign w:val="center"/>
          </w:tcPr>
          <w:p w:rsidR="000F262F" w:rsidRPr="000638E0" w:rsidRDefault="000F262F" w:rsidP="00F52E42">
            <w:pPr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 халқының жынысы және жергілікті жердің типіне қарай саны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07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vMerge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 халқының жекелеген этностар мен жас топтары бойынша саны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09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Туғандағы күтілетін өмір сүру ұзақтығы</w:t>
            </w:r>
          </w:p>
        </w:tc>
      </w:tr>
      <w:tr w:rsidR="000F262F" w:rsidRPr="005D0DF2" w:rsidTr="00AB57D8">
        <w:trPr>
          <w:trHeight w:hRule="exact" w:val="266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10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Жас топтары бойынша туу коэффициенттері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11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 бойынша өлім себептерінің негізгі кластары бойынша стандартталған өлім-жітім коэффициенттері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12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Республикасының өңірлеріндегі Биллетер индексі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13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Республикасының өңірлеріндегі халықтың қартаю индексі</w:t>
            </w:r>
          </w:p>
        </w:tc>
      </w:tr>
      <w:tr w:rsidR="000F262F" w:rsidRPr="005D0DF2" w:rsidTr="00AB57D8">
        <w:trPr>
          <w:trHeight w:val="5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14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vMerge w:val="restart"/>
            <w:shd w:val="clear" w:color="auto" w:fill="auto"/>
            <w:vAlign w:val="center"/>
          </w:tcPr>
          <w:p w:rsidR="000F262F" w:rsidRPr="000638E0" w:rsidRDefault="000F262F" w:rsidP="00F52E42">
            <w:pPr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Республикасының әкімшілік-аумақтық бірліктері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15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vMerge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16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П</w:t>
            </w:r>
          </w:p>
        </w:tc>
        <w:tc>
          <w:tcPr>
            <w:tcW w:w="8245" w:type="dxa"/>
            <w:vMerge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17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П</w:t>
            </w:r>
          </w:p>
        </w:tc>
        <w:tc>
          <w:tcPr>
            <w:tcW w:w="8245" w:type="dxa"/>
            <w:vMerge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0F262F" w:rsidRPr="000638E0" w:rsidTr="00AB57D8">
        <w:trPr>
          <w:trHeight w:val="20"/>
        </w:trPr>
        <w:tc>
          <w:tcPr>
            <w:tcW w:w="10314" w:type="dxa"/>
            <w:gridSpan w:val="6"/>
            <w:shd w:val="clear" w:color="auto" w:fill="BFBFBF" w:themeFill="background1" w:themeFillShade="BF"/>
            <w:vAlign w:val="center"/>
          </w:tcPr>
          <w:p w:rsidR="000F262F" w:rsidRPr="000638E0" w:rsidRDefault="000F262F" w:rsidP="00F52E42">
            <w:pPr>
              <w:pStyle w:val="12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 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19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vMerge w:val="restart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Республикасының ұйымдары және дара кәсіпкерлері көрсеткен қызметтер көлемі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19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02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vMerge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19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03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vMerge w:val="restart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білім беру ұйымдарының қаржы-шаруашылық қызметі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19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04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vMerge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19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05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vMerge w:val="restart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жоғары оқу орнынан кейінгі білім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19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06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vMerge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19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07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vMerge w:val="restart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жоғары білім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19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vMerge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19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09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vMerge w:val="restart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техникалық және кәсіптік, орта білімнен кейінгі білім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19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10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vMerge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19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11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кәсіпорындардың инновациялық қызметі туралы</w:t>
            </w:r>
          </w:p>
        </w:tc>
      </w:tr>
      <w:tr w:rsidR="000F262F" w:rsidRPr="005D0DF2" w:rsidTr="00AB57D8">
        <w:trPr>
          <w:trHeight w:val="64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19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12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ғылыми-зерттеу және тәжірибелік-конструкторлық жұмыстардың негізгі көрсеткіштері</w:t>
            </w:r>
          </w:p>
        </w:tc>
      </w:tr>
      <w:tr w:rsidR="000F262F" w:rsidRPr="005D0DF2" w:rsidTr="00AB57D8">
        <w:trPr>
          <w:trHeight w:val="20"/>
        </w:trPr>
        <w:tc>
          <w:tcPr>
            <w:tcW w:w="10314" w:type="dxa"/>
            <w:gridSpan w:val="6"/>
            <w:shd w:val="clear" w:color="auto" w:fill="BFBFBF" w:themeFill="background1" w:themeFillShade="BF"/>
            <w:vAlign w:val="center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20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vMerge w:val="restart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Денсаулық сақтау және әлеуметтік қызметтер көрсету саласында көрсетілген қызметтердің көлемі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20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02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vMerge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20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03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санаторий-курорттық қызмет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20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04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vMerge w:val="restart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денсаулық сақтау және халыққа әлеуметтік қызмет көрсету ұйымдарының қаржы-шаруашылық қызметі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20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05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vMerge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20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06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vMerge w:val="restart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еңбек қызметіне байланысты жарақаттану және кәсіптік аурулар туралы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20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07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vMerge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20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vMerge w:val="restart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 арнаулы әлеуметтік көрсетілетін қызметтерді ұсынатын ұйымдар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20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09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vMerge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</w:p>
        </w:tc>
      </w:tr>
      <w:tr w:rsidR="000F262F" w:rsidRPr="000638E0" w:rsidTr="00AB57D8">
        <w:trPr>
          <w:trHeight w:val="20"/>
        </w:trPr>
        <w:tc>
          <w:tcPr>
            <w:tcW w:w="10314" w:type="dxa"/>
            <w:gridSpan w:val="6"/>
            <w:shd w:val="clear" w:color="auto" w:fill="BFBFBF" w:themeFill="background1" w:themeFillShade="BF"/>
            <w:vAlign w:val="center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kk-KZ"/>
              </w:rPr>
            </w:pP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П</w:t>
            </w:r>
          </w:p>
        </w:tc>
        <w:tc>
          <w:tcPr>
            <w:tcW w:w="8245" w:type="dxa"/>
            <w:vMerge w:val="restart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 w:eastAsia="ru-RU"/>
              </w:rPr>
              <w:t>Халықтың құқық қорғау органдарына және сот жүйесіне сенім деңгейі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02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П</w:t>
            </w:r>
          </w:p>
        </w:tc>
        <w:tc>
          <w:tcPr>
            <w:tcW w:w="8245" w:type="dxa"/>
            <w:vMerge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 w:eastAsia="ru-RU"/>
              </w:rPr>
            </w:pPr>
          </w:p>
        </w:tc>
      </w:tr>
      <w:tr w:rsidR="000F262F" w:rsidRPr="000638E0" w:rsidTr="00AB57D8">
        <w:trPr>
          <w:trHeight w:val="20"/>
        </w:trPr>
        <w:tc>
          <w:tcPr>
            <w:tcW w:w="10314" w:type="dxa"/>
            <w:gridSpan w:val="6"/>
            <w:shd w:val="clear" w:color="auto" w:fill="BFBFBF" w:themeFill="background1" w:themeFillShade="BF"/>
            <w:vAlign w:val="center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 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vMerge w:val="restart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 халқының орта есеппен жан басына шаққандағы атаулы ақшалай табысы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02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vMerge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0F262F" w:rsidRPr="000638E0" w:rsidTr="000D25FD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03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vMerge w:val="restart"/>
            <w:shd w:val="clear" w:color="auto" w:fill="auto"/>
            <w:vAlign w:val="center"/>
          </w:tcPr>
          <w:p w:rsidR="000F262F" w:rsidRPr="000638E0" w:rsidRDefault="000F262F" w:rsidP="00F52E42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 халқының шығыстары мен табыстары</w:t>
            </w:r>
          </w:p>
        </w:tc>
      </w:tr>
      <w:tr w:rsidR="000F262F" w:rsidRPr="000638E0" w:rsidTr="000D25FD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04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vMerge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0F262F" w:rsidRPr="000638E0" w:rsidTr="000D25FD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05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vMerge w:val="restart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 халқының шығыстары мен табыстары</w:t>
            </w:r>
          </w:p>
        </w:tc>
      </w:tr>
      <w:tr w:rsidR="000F262F" w:rsidRPr="000638E0" w:rsidTr="000D25FD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06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vMerge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0F262F" w:rsidRPr="000638E0" w:rsidTr="000D25FD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07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vMerge w:val="restart"/>
            <w:shd w:val="clear" w:color="auto" w:fill="auto"/>
            <w:vAlign w:val="center"/>
          </w:tcPr>
          <w:p w:rsidR="000F262F" w:rsidRPr="000638E0" w:rsidRDefault="000F262F" w:rsidP="00F52E42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 үй шаруашылықтарының шығыстары мен табыстары</w:t>
            </w:r>
          </w:p>
        </w:tc>
      </w:tr>
      <w:tr w:rsidR="000F262F" w:rsidRPr="000638E0" w:rsidTr="000D25FD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vMerge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0F262F" w:rsidRPr="005D0DF2" w:rsidTr="000D25FD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09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vMerge w:val="restart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Республикасының үй шаруашылықтарында тамақ өнімдерін тұтыну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10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vMerge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11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 халқы тұтынатын тамақ өнімдерінің энергетикалық құндылығы туралы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12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vMerge w:val="restart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үй шаруашылықтарының өндірістік қызметі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13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vMerge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14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vMerge w:val="restart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 халқының табыстарын саралаудың негізгі көрсеткіштері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15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vMerge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16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vMerge w:val="restart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 халқының табыстарын саралаудың негізгі көрсеткіштері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17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vMerge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18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халықтың тұрмыс сапасы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19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 үй шаруашылықтарының әлеуметтік-демографиялық сипаттамалары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20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 үй шаруашылықтарының абаттандырылуы туралы мәліметтер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21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 үй шаруашылықтарының әлеуметтік-демографиялық және тұрғын үй сипаттамалары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22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 w:eastAsia="ru-RU"/>
              </w:rPr>
              <w:t>Қазақстан Республикасында ересектердің темекіні тұтынуы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23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Е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Халықтың уақыт бюджетін пайдалануы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24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Қазақстандағы тұрмыс сапасының индексі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25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 w:eastAsia="ru-RU"/>
              </w:rPr>
              <w:t>Қазақстан Республикасындағы ең төменгі күнкөріс деңгейінің шамасы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26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Қазақстан Республикасындағы ең төменгі күнкөріс деңгейінің шамасы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Д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27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 xml:space="preserve">Дене шынықтыру-сауықтыру және  спорттық жұмыстар туралы талдау   </w:t>
            </w:r>
          </w:p>
        </w:tc>
      </w:tr>
      <w:tr w:rsidR="000F262F" w:rsidRPr="005D0DF2" w:rsidTr="00AB57D8">
        <w:trPr>
          <w:trHeight w:val="20"/>
        </w:trPr>
        <w:tc>
          <w:tcPr>
            <w:tcW w:w="10314" w:type="dxa"/>
            <w:gridSpan w:val="6"/>
            <w:shd w:val="clear" w:color="auto" w:fill="BFBFBF" w:themeFill="background1" w:themeFillShade="BF"/>
            <w:vAlign w:val="center"/>
          </w:tcPr>
          <w:p w:rsidR="000F262F" w:rsidRPr="000638E0" w:rsidRDefault="000F262F" w:rsidP="00F52E42">
            <w:pPr>
              <w:pStyle w:val="12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23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vMerge w:val="restart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Тұрғын үй қоры туралы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23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02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vMerge/>
            <w:shd w:val="clear" w:color="auto" w:fill="auto"/>
          </w:tcPr>
          <w:p w:rsidR="000F262F" w:rsidRPr="000638E0" w:rsidRDefault="000F262F" w:rsidP="00F52E42">
            <w:pPr>
              <w:pStyle w:val="12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0F262F" w:rsidRPr="000638E0" w:rsidTr="00AB57D8">
        <w:trPr>
          <w:trHeight w:val="20"/>
        </w:trPr>
        <w:tc>
          <w:tcPr>
            <w:tcW w:w="10314" w:type="dxa"/>
            <w:gridSpan w:val="6"/>
            <w:shd w:val="clear" w:color="auto" w:fill="BFBFBF" w:themeFill="background1" w:themeFillShade="BF"/>
            <w:vAlign w:val="center"/>
          </w:tcPr>
          <w:p w:rsidR="000F262F" w:rsidRPr="000638E0" w:rsidRDefault="000F262F" w:rsidP="00F52E42">
            <w:pPr>
              <w:pStyle w:val="12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2025-2026 жылдардағы Қазақстан Республикасы қоршаған ортаны қорғауға жұмсалған шығындарының шоты</w:t>
            </w:r>
          </w:p>
        </w:tc>
      </w:tr>
      <w:tr w:rsidR="000F262F" w:rsidRPr="005D0DF2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02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2025-2026 жылдардағы Қазақстан Республикасы атмосфераға шығарындыларының шоты</w:t>
            </w:r>
          </w:p>
        </w:tc>
      </w:tr>
      <w:tr w:rsidR="000F262F" w:rsidRPr="000638E0" w:rsidTr="00AB57D8">
        <w:trPr>
          <w:trHeight w:val="20"/>
        </w:trPr>
        <w:tc>
          <w:tcPr>
            <w:tcW w:w="534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34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03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2025-2026 жылдардағы Қазақстан Республикасы экологиялық салықтарының шоты</w:t>
            </w:r>
          </w:p>
        </w:tc>
      </w:tr>
      <w:tr w:rsidR="000F262F" w:rsidRPr="000638E0" w:rsidTr="00AB57D8">
        <w:trPr>
          <w:trHeight w:val="20"/>
        </w:trPr>
        <w:tc>
          <w:tcPr>
            <w:tcW w:w="10314" w:type="dxa"/>
            <w:gridSpan w:val="6"/>
            <w:shd w:val="clear" w:color="auto" w:fill="BFBFBF" w:themeFill="background1" w:themeFillShade="BF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eastAsia="Times New Roman" w:hAnsi="Times New Roman"/>
                <w:b/>
                <w:sz w:val="20"/>
                <w:szCs w:val="20"/>
                <w:lang w:val="kk-KZ"/>
              </w:rPr>
              <w:t>Қазақстан Республикасы Ұлттық Банкі</w:t>
            </w:r>
          </w:p>
        </w:tc>
      </w:tr>
      <w:tr w:rsidR="000F262F" w:rsidRPr="000638E0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С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06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Қазақстан Республикасының төлем балансы және сыртқы борышы 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Б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07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Қазақстан Республикасы Ұлттық Банкінің статистикалық бюллетені, Қазақстан Республикасы Ұлттық Банкі сайтының тиісті бөлімдеріндегі кестелер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Қазақстан Республикасының төлем балансы: стандарттық және талдамалық ұсыным, резиденттердің экономикалық секторлары бойынша, абсолютті және салыстырмалы өлшемдер,жеке сектордың қаржылық операциялары 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Қазақстан Республикасының сауда балансы: тауарлардың топтары бойынша, елдер бойынша, жекелеген тауарлардың экспорты бойынша талдамалық ұсыну 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03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 w:eastAsia="ru-RU"/>
              </w:rPr>
              <w:t xml:space="preserve">Қазақстан Республикасының халықаралық қызметтер балансы: кеңейтілген сыныптама, елдер бойынша, Қазақстанның өңірлері бойынша, қызмет түрлері және негізгі елдер бойынша  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 w:eastAsia="ru-RU"/>
              </w:rPr>
              <w:t xml:space="preserve">Жеке трансферттер (жеке тұлғалардың өтеусіз ақша аударымдары) 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05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Қазақстан Республикасының төлем балансы мәліметтері бойынша тікелей инвестициялар: </w:t>
            </w:r>
            <w:r w:rsidRPr="000638E0">
              <w:rPr>
                <w:lang w:val="kk-KZ"/>
              </w:rPr>
              <w:t xml:space="preserve"> </w:t>
            </w: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экономикалық қызмет түрлері бойынша, елдер бойынша </w:t>
            </w:r>
            <w:r w:rsidRPr="000638E0">
              <w:rPr>
                <w:lang w:val="kk-KZ"/>
              </w:rPr>
              <w:t xml:space="preserve"> </w:t>
            </w: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резидент еместерден активтерді таза </w:t>
            </w:r>
            <w:r w:rsidRPr="000638E0">
              <w:rPr>
                <w:lang w:val="kk-KZ"/>
              </w:rPr>
              <w:t xml:space="preserve"> </w:t>
            </w: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алуы және </w:t>
            </w:r>
            <w:r w:rsidRPr="000638E0">
              <w:rPr>
                <w:lang w:val="kk-KZ"/>
              </w:rPr>
              <w:t xml:space="preserve"> </w:t>
            </w: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резидент еместер алдындағы міндеттемелерді таза қабылдауы 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06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Қазақстанның резидент еместер алдындағы резиденттердің міндеттемелерді инвестиция түрлері бойынша таза қабылдауы: экономикалық қызмет түрлері бойынша, елдер бойынша 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07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Қазақстанның халықаралық инвестициялық позиция: стандарттық ұсыным,  резиденттердің  экономика секторлары бойынша, ағындарды, қалдықтарды және кірістерді келісу 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Қазақстанның  Республикасының халықаралық инвестициялық позиция: резиденттердің экономикалық қызмет түрлері бойынша, елдер бойынша 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09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Қазақстан Республикасының  резиденттердің экономикалық  қызмет түрлері бойынша және негізгі елдер бойынша сыртқы міндеттемелері,  резиденттердің экономикалық  қызмет түрлері бойынша 10 ірі инвестор-елдер алдындағы сыртқы міндеттемелері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10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Салым бағыты бойынша тікелей инвестициялар: кезең соңындағы позиция, кезеңдегі ағындар, кезеңдегі кірістер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Қазақстанға шетел тікелей инвесторлардан әкелінген тікелей инвестициялардың жалпы ағыны: резиденттердің экономикалық қызмет түрлері бойынша, елдер бойынша, Қазақстанның өңірлері </w:t>
            </w:r>
            <w:r w:rsidRPr="000638E0">
              <w:rPr>
                <w:lang w:val="kk-KZ"/>
              </w:rPr>
              <w:t xml:space="preserve"> </w:t>
            </w: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бойынша, Қазақстанның өңірлері және экономикалық қызмет түрлері бойынша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Қазақстандық тікелей инвесторлардан әкетілген тікелей инвестициялардың жалпы ағыны: резиденттердің экономикалық қызмет түрлері бойынша, елдер бойынша, құрылыс секторы бойынша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13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Тікелей инвестициялардың таза ағыны: Қазақстаннан әкетілген резиденттердің </w:t>
            </w:r>
            <w:r w:rsidRPr="000638E0">
              <w:rPr>
                <w:lang w:val="kk-KZ"/>
              </w:rPr>
              <w:t xml:space="preserve"> </w:t>
            </w: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экономикалық қызмет түрлері бойынша,</w:t>
            </w:r>
            <w:r w:rsidRPr="000638E0">
              <w:rPr>
                <w:lang w:val="kk-KZ"/>
              </w:rPr>
              <w:t xml:space="preserve"> </w:t>
            </w: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елдер бойынша, капитал түрі бойынша  таза ағыны және Қазақстанға әкелінген резиденттердің </w:t>
            </w:r>
            <w:r w:rsidRPr="000638E0">
              <w:rPr>
                <w:lang w:val="kk-KZ"/>
              </w:rPr>
              <w:t xml:space="preserve"> </w:t>
            </w: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экономикалық қызмет түрлері бойынша, елдер бойынша, өңірлер бойынша, капитал  түрі бойынша </w:t>
            </w:r>
            <w:r w:rsidRPr="000638E0">
              <w:rPr>
                <w:lang w:val="kk-KZ"/>
              </w:rPr>
              <w:t xml:space="preserve"> </w:t>
            </w: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таза ағыны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Қазақстандық тікелей инвестициялау кәсіпорындарының шетелдік тікелей инвесторларына төленетін кірістер: резиденттердің экономикалық қызмет түрлері бойынша, елдер бойынша, капитал түрі бойынша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15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Тікелей инвестициялардың салу бағыты бойынша нетто-позициясының жай-күйі: резиденттердің экономикалық қызмет түрлері бойынша, елдер бойынша 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16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Қазақстан Республикасының сыртқы борышы: стандартты және аналитикалық ұсыным, ағындар мен қорларды келістіру, абсолютті және салыстырмалы өлшемдері, таза сыртқы борыш, бағалы қағаздардың эмиссия орны бойынша 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17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Қазақстан Республикасының сыртқы борышы: резиденттердің қызмет түрлері бойынша, елдер бойынша, валюта бойынша, кредитор және заем алушы секторлары бойынша, сыйақы мөлшерлемелері бойынша 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Сыртқы борыштың қызмет көрсету бойынша төлемдердің кестесі, қалған өтеу мерзімі бойынша қысқа мерзімді сыртқы борыш </w:t>
            </w:r>
          </w:p>
        </w:tc>
      </w:tr>
      <w:tr w:rsidR="000F262F" w:rsidRPr="000638E0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19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Кредиттеу шарттары 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20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Кеңейтілген айқындаудығы мемлекеттік сектордың сыртқы борышы: аналитикалық ақпарат, таза сыртқы борышы, борыштық бағалы қағаздар эмиссия орны бойынша 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Кеңейтілген айқындаудығы мемлекеттік сектордың сыртқы борышы: резиденттердің қызмет түрлері бойынша, елдер бойынша, валюталар бойынша, кредитор және заем алушы секторлары бойынша, сыйақы мөлшерлемелері бойынша 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Кеңейтілген айқындаудағы мемлекеттік сектордың сыртқы борышқа қызмет көрсету бойынша төлемдердің кестесі, қалған өтеу мерзімі бойынша қысқа мерзімді кеңейтілген айқындаудағы мемлекеттік сектордың сыртқы борышы 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23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Халықаралық резервтер және шетел валютасындағы өтімділік 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25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ҚРҰБ халықаралық резервтері және ҚР Ұлттық қорының валюталық активтері 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26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Ақша базасы және кең ақша массасының агрегаттары</w:t>
            </w:r>
          </w:p>
        </w:tc>
      </w:tr>
      <w:tr w:rsidR="000F262F" w:rsidRPr="000638E0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27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ҚРҰБ бойынша монетарлық шолу</w:t>
            </w:r>
          </w:p>
        </w:tc>
      </w:tr>
      <w:tr w:rsidR="000F262F" w:rsidRPr="000638E0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Банктер бойынша монетарлық шолу 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29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Банк жүйесі бойынша монетарлық шолу 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30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Басқа қаржылық ұйымдар бойынша шолу </w:t>
            </w:r>
          </w:p>
        </w:tc>
      </w:tr>
      <w:tr w:rsidR="000F262F" w:rsidRPr="000638E0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31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Қаржы секторы бойынша шолу </w:t>
            </w:r>
          </w:p>
        </w:tc>
      </w:tr>
      <w:tr w:rsidR="000F262F" w:rsidRPr="000638E0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32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Депозиттік ұйымдардағы депозиттер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33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Екінші деңгейдегі банктердегі ағымдағы шоттар,аймақтар бойынша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34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Екінші деңгейдегі банктер тартқан ағымдағы шоттар, аймақтар бойынша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35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Екінші деңгейдегі банктердегі салымдар, аймақтар бойынша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36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Екінші деңгейдегі банктер тартқан салымдар, аймақтар бойынша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37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Екінші деңгейдегі банктердегі жеке тұлғалардың (резиденттердің және резидент емес) салымдары 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38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Тартылған депозиттер бойынша екінші деңгейдегі банктердің орташа өлшенген сыйақы мөлшерлемелері (орташа өлшенген) </w:t>
            </w:r>
          </w:p>
        </w:tc>
      </w:tr>
      <w:tr w:rsidR="000F262F" w:rsidRPr="000638E0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39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Кеңейтілген айқындаудағы экономикаға кредиттер</w:t>
            </w:r>
          </w:p>
        </w:tc>
      </w:tr>
      <w:tr w:rsidR="000F262F" w:rsidRPr="000638E0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40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Банк секторының экономикаға кредиттері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41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Екінші деңгейдегі банктердің экономикаға кредиттері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42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Екінші деңгейдегі банктердің берген кредиттері бойынша орташа өлшенген сыйақы мөлшерлемелері </w:t>
            </w:r>
          </w:p>
        </w:tc>
      </w:tr>
      <w:tr w:rsidR="000F262F" w:rsidRPr="000638E0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spacing w:after="0" w:line="240" w:lineRule="auto"/>
              <w:jc w:val="center"/>
              <w:rPr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43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Банк секторының кредиттері, аймақтар бойынша 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44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Банк секторының кәсіпкерлік субъектілеріне бергенкредиттері 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45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Банк секторының халыққа бергенкредиттері, аймақтар бойынша 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46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Банк секторының кәсіпкерлік субъектілеріне экономикалық қызмет түрлері (кеңейтілген жіктеуі) бөлігіндегі кредиттері бойынша мерзімі өткен берешек 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47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Банк секторының ауыл шаруашылығына кредиттері, аймақтар бойынша </w:t>
            </w:r>
          </w:p>
        </w:tc>
      </w:tr>
      <w:tr w:rsidR="000F262F" w:rsidRPr="000638E0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48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Банк секторының кредит беру объектiлерi бойынша кредиттері 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49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Банк секторы экономикаға (халыққа, бизнеске) берген кредиттер бойынша сыйақының орташа өлшенген мөлшерлемелері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62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Д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Валюталардың күнделікті ресми (нарықтық) бағамдары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63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Валюталардың ресми бағамдары, кезеңде орташа</w:t>
            </w:r>
          </w:p>
        </w:tc>
      </w:tr>
      <w:tr w:rsidR="000F262F" w:rsidRPr="000638E0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64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Биржадан тыс операциялар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65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Қазақстан қор биржасындағы (KASE)сауда-саттық қорытындылары</w:t>
            </w:r>
          </w:p>
        </w:tc>
      </w:tr>
      <w:tr w:rsidR="000F262F" w:rsidRPr="000638E0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66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Шетел валютасын сатып алу /сату</w:t>
            </w:r>
          </w:p>
        </w:tc>
      </w:tr>
      <w:tr w:rsidR="000F262F" w:rsidRPr="000638E0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67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Банкаралық кредиттер мен депозиттер нарығы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68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Мемлекеттiк бағалы қағаздарының алғашқы нарығы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69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Мемлекеттiк бағалы қағаздардың қайталама нарығы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70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Айналыстағы мемлекеттiк бағалы қағаздардың құрылымы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71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ҚР-ның екінші деңгейдегі банктері бойынша жиынтық баланс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72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ҚР-ның екінші деңгейдегі банктері бойынша кірістері мен шығыстары туралы жиынтық есеп</w:t>
            </w:r>
          </w:p>
        </w:tc>
      </w:tr>
      <w:tr w:rsidR="000F262F" w:rsidRPr="000638E0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73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Өтімділік туралы мәліметтер</w:t>
            </w:r>
          </w:p>
        </w:tc>
      </w:tr>
      <w:tr w:rsidR="000F262F" w:rsidRPr="000638E0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74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Меншікті капитал, міндеттемелер және активтер туралы мәліметтер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75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Баланстық және баланстан тыс шоттардағы қалдықтар бойынша мәліметтер</w:t>
            </w:r>
          </w:p>
        </w:tc>
      </w:tr>
      <w:tr w:rsidR="000F262F" w:rsidRPr="000638E0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76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Орташа проценттік маржа және орташа проценттік спрэд туралы мәліметтер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77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Несие портфелінің құрылымы мен сапасы туралы мәліметтер</w:t>
            </w:r>
          </w:p>
        </w:tc>
      </w:tr>
      <w:tr w:rsidR="000F262F" w:rsidRPr="000638E0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78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Салымдардың құрылымы туралы мәліметтер</w:t>
            </w:r>
          </w:p>
        </w:tc>
      </w:tr>
      <w:tr w:rsidR="000F262F" w:rsidRPr="000638E0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79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Қорландыру құрылымы туралы мәліметтер</w:t>
            </w:r>
          </w:p>
        </w:tc>
      </w:tr>
      <w:tr w:rsidR="000F262F" w:rsidRPr="000638E0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80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Пруденциалдық нормативтерді орындағаны туралы мәліметтер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81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Банк конгломераттарының негізгі көрсеткіштері туралы мәліметтер</w:t>
            </w:r>
          </w:p>
        </w:tc>
      </w:tr>
      <w:tr w:rsidR="000F262F" w:rsidRPr="000638E0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82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Банк конгломераттарының активтер диверсификациясы туралы мәліметтер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83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Банк конгломераттарының пруденциалдық нормативтерді орындағаны туралы мәліметтер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84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Қазақстан Республикасы ипотекалық ұйымдарының жиынтық балансы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85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Ипотекалық ұйымдардың меншікті капиталы, міндеттемелері мен активтері туралы мәліметтер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86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Ипотекалық ұйымдардың меншікті капиталы, міндеттемелері мен активтері туралы мәліметтер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87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Ипотекалық ұйымдардың несие портфелінің құрылымы мен сапасы туралы мәліметтер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88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Ипотекалық ұйымдардың пруденциалдық нормативтерді орындағаны туралы мәліметтер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89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Агроөнеркәсіптік кешен субъектілеріне кредит беруді жүзеге асыратын ұйымдардың пруденциалдық нормативтерді орындауы туралы мәліметтер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90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Агроөнеркәсіптік кешен субъектілеріне кредит беруді жүзеге асыратын ұйымдарының жиынтық бухгалтерлік балансы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91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Агроөнеркәсіптік кешен субъектілеріне кредит беруді жүзеге асыратын ұйымдарының пайда және зиян туралы жиынтық есебі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92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Агроөнеркәсіптік кешен субъектілеріне кредит беруді жүзеге асыратын ұйымдардың портфелінің құрылымы мен сапасы туралы мәліметтер 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93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Ұлттық почта операторының пруденциалдық нормативтерді орындағаны туралы мәліметтер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94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Банктік операциялардың жекелеген түрлерін жүзеге асыратын ұйымдар бойынша мәлімет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95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Бағалы қағаздар нырығында брокерлік және (немесе) дилерлік қызметті жүзеге асыратын ұйымдардың жиынтық бухгалтерлік балансы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96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Бағалы қағаздар нырығында брокерлік және (немесе) дилерлік қызметті жүзеге асыратын ұйымдардың кірістері мен шығыстары туралы жиынтық есебі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97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Қазақстан Республикасының инвестициялық портфельді басқарушының Жиынтық бухгалтерлік балансы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98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Қазақстан Республикасының инвестициялық портфельді басқарушының кірістері мен шығыстары туралы жиынтық есебі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99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Қазақстан Республикасының бағалы қағаздар нарығында брокерлік және (немесе) дилерлік қызметті жүзеге асыратын ұйымдар бойынша мәлімет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100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Қазақстан Республикасының инвестициялық портфельді басқарушылар туралы мәліметтер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101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Аралық және ашық пай инвестициялық қорлары активтерінің инвестициялық құрылымы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102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Сауда-саттықты ұйымдастырушы "Қазақстандық қор биржасы" АҚ-ның пруденциалдық нормативтерді орындағаны туралы мәліметтер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103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Банк операцияларының жекелеген түрлерiн жүзеге асыратын ұйымдар болып табылатын бағалы қағаздар нарығы субъектiлерi бойынша мәліметтер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104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Қазақстан Республикасының бағалы қағаздар нарығында брокерлік және (немесе) дилерлік қызметті жүзеге асыратын ұйымдарының пруденциалдық нормативтерді орындауы туралы мәліметтер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105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Қазақстан Республикасы инвестициялық портфелін басқарушылардың пруденциалдық нормативтерді орындағаны туралы мәліметтер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106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Қазақстан Республикасы инвестициялық портфелін басқарушылардың, брокерлік және (немесе) дилерлік қызметті қоса атқаратындардың пруденциалдық нормативтерді орындағаны туралы мәліметтер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107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"Бірыңғай жинақтаушы зейнетақы қоры" АҚ  бухгалтерлік балансы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108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"Бірыңғай жинақтаушы зейнетақы қоры" АҚ  пайда және шығын жөніндегі есебі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109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"Бірыңғай жинақтаушы зейнетақы қоры" АҚ  меншікті капиталы, міндеттемелері және активтері туралы мәліметтер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110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"Бірыңғай жинақтаушы зейнетақы қоры" АҚ портфелінің құрылымы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111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Жинақталған зейнетақы қаражаты мен салымшылардың дербес зейнетақы шоттарының саны жөніндегі мәліметтер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112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Жеке зейнетақы шоттарының саны туралы мәліметтер</w:t>
            </w:r>
          </w:p>
        </w:tc>
      </w:tr>
      <w:tr w:rsidR="000F262F" w:rsidRPr="000638E0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113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Зейнетақы төлемдері туралы мәліметтер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114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Сақтандыру (қайта сақтандыру) ұйымдары бойынша жиынтық бухгалтерлік баланс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115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Сақтандыру (қайта сақтандыру) ұйымдары бойынша пайда мен зияндар туралы жиынтық есеп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116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Сақтандыру (қайта сақтандыру) ұйымдары бойынша мәліметтер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117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Сақтандыру (қайта сақтандыру) ұйымдары бойынша мәліметтер (жалпы сақтандыру бойыша)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118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Сақтандыру (қайта сақтандыру) ұйымдары бойынша мәліметтер (өмірді сақтандыру бойынша)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119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Сақтандыру (қайта сақтандыру) ұйымдары бойынша сақтандыру төлемдері туралы жиынтық есеп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120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Сақтандыру (қайта сақтандыру) ұйымдары бойынша сақтандыру сыйлықақысы туралы жиынтық есеп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121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Сақтандыру (қайта сақтандыру) ұйымдары бойынша міндеттемелер көлемі туралы жиынтық есеп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122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Қазақстан Pеспубликасының аймақтары бойынша сақтандыру шарттары бойынша қабылданған сақтандыру сыйлықақылары туралы жиынтық есебі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123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Қазақстан Pеспубликасының аймақтары бойынша сақтандыру шарттары бойынша жүзеге асырылған сақтандыру төлемдері туралы жиынтық есеп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124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Экономикалық қызмет түрлері бойынша сақтандыру сыйлықақылары мен сақтандыру төлемдерін жіктеу жөніндегі жиынтық мәліметтер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125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Сақтандыру нарығының негізгі қаржы көрсеткіштері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126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Сақтандырудың салалары мен кластары бойынша сақтандыру сыйлықақысы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127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Сақтандырудың салалары мен кластары бойынша сақтандыру сыйлықақысы (жалпы сақтандыру бойыша)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128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Сақтандырудың салалары мен кластары бойынша сақтандыру сыйлықақысы (өмірді сақтандыру бойынша)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129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Сақтандыру (қайта сақтандыру) ұйымдарының пруденциалдық нормативтерді орындағаны туралы мәліметтер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130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Сақтандырудың салалары мен кластары бойынша сақтандыру төлемдері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131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Сақтандырудың салалары мен кластары бойынша сақтандыру төлемдері (жалпы сақтандыру бойыша)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132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Сақтандырудың салалары мен кластары бойынша сақтандыру төлемдері (өмірді сақтандыру бойынша)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133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ҚР сақтандыру тобының төлем қабілеттілігі маржасының жеткіліктілігі нормативін орындағаны туралы жиынтық мәліметтер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134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Сақтандыру топтарының негізгі көрсеткіштері туралы мәліметтер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135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Қазақстан Республикасы кредиттік серіктестіктерінің жиынтық бухгалтерлік балансы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136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Қазақстан Республикасы ломбардтарының жиынтық бухгалтерлік балансы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137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Қазақстан Республикасы микроқаржы ұйымдарының жиынтық бухгалтерлік балансы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138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Қазақстан Республикасы кредиттік серіктестіктерінің пайда мен зияны туралы жиынтық есебі</w:t>
            </w:r>
          </w:p>
        </w:tc>
      </w:tr>
      <w:tr w:rsidR="000F262F" w:rsidRPr="000638E0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139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Қазақстан Республикасы ломбардтарының пайда мен зиян туралы жиынтық есебі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140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Қазақстан Республикасы микроқаржы ұйымдарының пайда мен зиян туралы жиынтық есебі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141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Қазақстан Республикасы микроқаржы ұйымдарының, пруденциялық нормативтерді орындағаны туралы мәліметтер</w:t>
            </w:r>
          </w:p>
        </w:tc>
      </w:tr>
      <w:tr w:rsidR="000F262F" w:rsidRPr="000638E0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142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Қазақстан Республикасы кредиттік серіктестестіктері туралы мәліметтер</w:t>
            </w:r>
          </w:p>
        </w:tc>
      </w:tr>
      <w:tr w:rsidR="000F262F" w:rsidRPr="000638E0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143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Қазақстан Республикасы ломбардтары туралы мәліметтер</w:t>
            </w:r>
          </w:p>
        </w:tc>
      </w:tr>
      <w:tr w:rsidR="000F262F" w:rsidRPr="000638E0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144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Қазақстан Республикасы микроқаржы ұйымдары туралы мәліметтер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145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Микрокредиттер туралы мәліметтер, оның ішінде Қазақстан Республикасы кредиттік серіктестіктерінің  мерзімі өткен берешегі бар  негізгі қарызы бойынша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146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Микрокредиттер туралы мәліметтер, оның ішінде Қазақстан Республикасы ломбардтардың  мерзімі өткен берешегі бар  негізгі қарызы бойынша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147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Микрокредиттер туралы мәліметтер, оның ішінде Қазақстан Республикасы микроқаржы ұйымдардың мерзімі өткен берешегі бар  негізгі қарызы бойынша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148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Коллекторлық агенттіктер жұмыс істеуге қабылдаған қарыздарды (микрокредиттерді) </w:t>
            </w: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жөнінде мәліметтер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149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Коллекторлық агенттіктер иеленген қарыздар (микрокредиттер) бойынша  талап ету құқықтары жөнінде мәліметтер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150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Қазақстан Республикасының коллекторлық агенттіктері жөнінде мәліметтер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151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Сақтандыру брокерлері бойынша жиынтық бухгалтерлік баланс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152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Сақтандыру брокерлері бойынша пайда мен зиян туралы жиынтық есеп</w:t>
            </w:r>
          </w:p>
        </w:tc>
      </w:tr>
      <w:tr w:rsidR="000F262F" w:rsidRPr="000638E0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153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Бағалы қағаздар портфелінің құрылымы</w:t>
            </w:r>
          </w:p>
        </w:tc>
      </w:tr>
      <w:tr w:rsidR="000F262F" w:rsidRPr="005D0DF2" w:rsidTr="00AB57D8">
        <w:trPr>
          <w:trHeight w:val="20"/>
        </w:trPr>
        <w:tc>
          <w:tcPr>
            <w:tcW w:w="496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Т</w:t>
            </w:r>
          </w:p>
        </w:tc>
        <w:tc>
          <w:tcPr>
            <w:tcW w:w="572" w:type="dxa"/>
            <w:gridSpan w:val="2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154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НБ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F262F" w:rsidRPr="000638E0" w:rsidRDefault="000F262F" w:rsidP="00F52E4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</w:p>
        </w:tc>
        <w:tc>
          <w:tcPr>
            <w:tcW w:w="8245" w:type="dxa"/>
            <w:shd w:val="clear" w:color="auto" w:fill="auto"/>
            <w:vAlign w:val="bottom"/>
          </w:tcPr>
          <w:p w:rsidR="000F262F" w:rsidRPr="000638E0" w:rsidRDefault="000F262F" w:rsidP="00F52E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638E0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Екінші деңгейдегі банктердің басқа заңды тұлғалардың капиталына инвестициялары</w:t>
            </w:r>
          </w:p>
        </w:tc>
      </w:tr>
    </w:tbl>
    <w:p w:rsidR="006942F3" w:rsidRPr="000638E0" w:rsidRDefault="006942F3" w:rsidP="006942F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kk-KZ"/>
        </w:rPr>
      </w:pPr>
    </w:p>
    <w:p w:rsidR="00F7624F" w:rsidRPr="000638E0" w:rsidRDefault="00F7624F" w:rsidP="00297B07">
      <w:pPr>
        <w:pStyle w:val="12"/>
        <w:rPr>
          <w:rFonts w:ascii="Times New Roman" w:hAnsi="Times New Roman"/>
          <w:sz w:val="16"/>
          <w:szCs w:val="16"/>
          <w:lang w:val="kk-KZ"/>
        </w:rPr>
      </w:pPr>
    </w:p>
    <w:p w:rsidR="00F7624F" w:rsidRPr="000638E0" w:rsidRDefault="00F7624F" w:rsidP="00F7624F">
      <w:pPr>
        <w:rPr>
          <w:lang w:val="kk-KZ"/>
        </w:rPr>
      </w:pPr>
    </w:p>
    <w:p w:rsidR="00BB2F18" w:rsidRPr="000638E0" w:rsidRDefault="00BB2F18" w:rsidP="00F7624F">
      <w:pPr>
        <w:ind w:firstLine="708"/>
        <w:rPr>
          <w:lang w:val="kk-KZ"/>
        </w:rPr>
      </w:pPr>
    </w:p>
    <w:sectPr w:rsidR="00BB2F18" w:rsidRPr="000638E0" w:rsidSect="008F53D4">
      <w:headerReference w:type="default" r:id="rId9"/>
      <w:pgSz w:w="11906" w:h="16838"/>
      <w:pgMar w:top="567" w:right="567" w:bottom="567" w:left="1134" w:header="709" w:footer="709" w:gutter="0"/>
      <w:pgNumType w:start="1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46C" w:rsidRDefault="00CF046C">
      <w:pPr>
        <w:spacing w:after="0" w:line="240" w:lineRule="auto"/>
      </w:pPr>
      <w:r>
        <w:separator/>
      </w:r>
    </w:p>
  </w:endnote>
  <w:endnote w:type="continuationSeparator" w:id="0">
    <w:p w:rsidR="00CF046C" w:rsidRDefault="00CF04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46C" w:rsidRDefault="00CF046C">
      <w:pPr>
        <w:spacing w:after="0" w:line="240" w:lineRule="auto"/>
      </w:pPr>
      <w:r>
        <w:separator/>
      </w:r>
    </w:p>
  </w:footnote>
  <w:footnote w:type="continuationSeparator" w:id="0">
    <w:p w:rsidR="00CF046C" w:rsidRDefault="00CF04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62F" w:rsidRDefault="000F262F">
    <w:pPr>
      <w:pStyle w:val="a4"/>
      <w:jc w:val="center"/>
    </w:pPr>
    <w:r w:rsidRPr="002459C1">
      <w:rPr>
        <w:rFonts w:ascii="Times New Roman" w:hAnsi="Times New Roman"/>
        <w:sz w:val="16"/>
        <w:szCs w:val="16"/>
      </w:rPr>
      <w:fldChar w:fldCharType="begin"/>
    </w:r>
    <w:r w:rsidRPr="002459C1">
      <w:rPr>
        <w:rFonts w:ascii="Times New Roman" w:hAnsi="Times New Roman"/>
        <w:sz w:val="16"/>
        <w:szCs w:val="16"/>
      </w:rPr>
      <w:instrText xml:space="preserve"> PAGE   \* MERGEFORMAT </w:instrText>
    </w:r>
    <w:r w:rsidRPr="002459C1">
      <w:rPr>
        <w:rFonts w:ascii="Times New Roman" w:hAnsi="Times New Roman"/>
        <w:sz w:val="16"/>
        <w:szCs w:val="16"/>
      </w:rPr>
      <w:fldChar w:fldCharType="separate"/>
    </w:r>
    <w:r w:rsidR="005D0DF2">
      <w:rPr>
        <w:rFonts w:ascii="Times New Roman" w:hAnsi="Times New Roman"/>
        <w:noProof/>
        <w:sz w:val="16"/>
        <w:szCs w:val="16"/>
      </w:rPr>
      <w:t>137</w:t>
    </w:r>
    <w:r w:rsidRPr="002459C1">
      <w:rPr>
        <w:rFonts w:ascii="Times New Roman" w:hAnsi="Times New Roman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934B5F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DA0A6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B74ED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E828E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708FC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F5A53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BE48E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A68F38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F90ED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422A7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1F97751"/>
    <w:multiLevelType w:val="hybridMultilevel"/>
    <w:tmpl w:val="91A623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2D5CA2"/>
    <w:multiLevelType w:val="hybridMultilevel"/>
    <w:tmpl w:val="10BAF39A"/>
    <w:lvl w:ilvl="0" w:tplc="11D0DCA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F765400">
      <w:start w:val="1"/>
      <w:numFmt w:val="lowerLetter"/>
      <w:lvlText w:val="%2."/>
      <w:lvlJc w:val="left"/>
      <w:pPr>
        <w:ind w:left="1800" w:hanging="360"/>
      </w:pPr>
    </w:lvl>
    <w:lvl w:ilvl="2" w:tplc="F544E06A">
      <w:start w:val="1"/>
      <w:numFmt w:val="lowerRoman"/>
      <w:lvlText w:val="%3."/>
      <w:lvlJc w:val="right"/>
      <w:pPr>
        <w:ind w:left="2520" w:hanging="180"/>
      </w:pPr>
    </w:lvl>
    <w:lvl w:ilvl="3" w:tplc="F070B52C">
      <w:start w:val="1"/>
      <w:numFmt w:val="decimal"/>
      <w:lvlText w:val="%4."/>
      <w:lvlJc w:val="left"/>
      <w:pPr>
        <w:ind w:left="3240" w:hanging="360"/>
      </w:pPr>
    </w:lvl>
    <w:lvl w:ilvl="4" w:tplc="03FEA17A">
      <w:start w:val="1"/>
      <w:numFmt w:val="lowerLetter"/>
      <w:lvlText w:val="%5."/>
      <w:lvlJc w:val="left"/>
      <w:pPr>
        <w:ind w:left="3960" w:hanging="360"/>
      </w:pPr>
    </w:lvl>
    <w:lvl w:ilvl="5" w:tplc="7152F342">
      <w:start w:val="1"/>
      <w:numFmt w:val="lowerRoman"/>
      <w:lvlText w:val="%6."/>
      <w:lvlJc w:val="right"/>
      <w:pPr>
        <w:ind w:left="4680" w:hanging="180"/>
      </w:pPr>
    </w:lvl>
    <w:lvl w:ilvl="6" w:tplc="CCD24E88">
      <w:start w:val="1"/>
      <w:numFmt w:val="decimal"/>
      <w:lvlText w:val="%7."/>
      <w:lvlJc w:val="left"/>
      <w:pPr>
        <w:ind w:left="5400" w:hanging="360"/>
      </w:pPr>
    </w:lvl>
    <w:lvl w:ilvl="7" w:tplc="0596AE94">
      <w:start w:val="1"/>
      <w:numFmt w:val="lowerLetter"/>
      <w:lvlText w:val="%8."/>
      <w:lvlJc w:val="left"/>
      <w:pPr>
        <w:ind w:left="6120" w:hanging="360"/>
      </w:pPr>
    </w:lvl>
    <w:lvl w:ilvl="8" w:tplc="D034D2EC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A365BF9"/>
    <w:multiLevelType w:val="multilevel"/>
    <w:tmpl w:val="6180CE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293D"/>
    <w:rsid w:val="00001FB7"/>
    <w:rsid w:val="000025E8"/>
    <w:rsid w:val="00002AF1"/>
    <w:rsid w:val="00003282"/>
    <w:rsid w:val="00013883"/>
    <w:rsid w:val="00017F66"/>
    <w:rsid w:val="00020857"/>
    <w:rsid w:val="000209CE"/>
    <w:rsid w:val="0002196D"/>
    <w:rsid w:val="000225ED"/>
    <w:rsid w:val="00022D40"/>
    <w:rsid w:val="0002358D"/>
    <w:rsid w:val="000239A5"/>
    <w:rsid w:val="00024974"/>
    <w:rsid w:val="00027B9E"/>
    <w:rsid w:val="00030A69"/>
    <w:rsid w:val="00034C7B"/>
    <w:rsid w:val="00040525"/>
    <w:rsid w:val="00042C91"/>
    <w:rsid w:val="000440C7"/>
    <w:rsid w:val="00044257"/>
    <w:rsid w:val="00050FA6"/>
    <w:rsid w:val="00052896"/>
    <w:rsid w:val="00053724"/>
    <w:rsid w:val="00062C1C"/>
    <w:rsid w:val="000633A9"/>
    <w:rsid w:val="000638E0"/>
    <w:rsid w:val="000644B9"/>
    <w:rsid w:val="000655E8"/>
    <w:rsid w:val="00065C54"/>
    <w:rsid w:val="000758BE"/>
    <w:rsid w:val="000815B5"/>
    <w:rsid w:val="00085549"/>
    <w:rsid w:val="00087D68"/>
    <w:rsid w:val="00093589"/>
    <w:rsid w:val="000A7BE9"/>
    <w:rsid w:val="000B1B9F"/>
    <w:rsid w:val="000B3060"/>
    <w:rsid w:val="000B318E"/>
    <w:rsid w:val="000B388C"/>
    <w:rsid w:val="000C30B0"/>
    <w:rsid w:val="000D25FD"/>
    <w:rsid w:val="000D2706"/>
    <w:rsid w:val="000D31A2"/>
    <w:rsid w:val="000D3B38"/>
    <w:rsid w:val="000D60E8"/>
    <w:rsid w:val="000D74EB"/>
    <w:rsid w:val="000E05AA"/>
    <w:rsid w:val="000E09AE"/>
    <w:rsid w:val="000E2DD2"/>
    <w:rsid w:val="000E5FB9"/>
    <w:rsid w:val="000F262F"/>
    <w:rsid w:val="000F7467"/>
    <w:rsid w:val="00101F11"/>
    <w:rsid w:val="00107556"/>
    <w:rsid w:val="00112E4B"/>
    <w:rsid w:val="00115F02"/>
    <w:rsid w:val="001175FD"/>
    <w:rsid w:val="001237A7"/>
    <w:rsid w:val="001243ED"/>
    <w:rsid w:val="0012493D"/>
    <w:rsid w:val="00124CA5"/>
    <w:rsid w:val="00125778"/>
    <w:rsid w:val="0013030B"/>
    <w:rsid w:val="001362B1"/>
    <w:rsid w:val="001453FC"/>
    <w:rsid w:val="00146D29"/>
    <w:rsid w:val="001512EB"/>
    <w:rsid w:val="00154883"/>
    <w:rsid w:val="00155F17"/>
    <w:rsid w:val="00157DD1"/>
    <w:rsid w:val="00166A1F"/>
    <w:rsid w:val="00167AC1"/>
    <w:rsid w:val="00172767"/>
    <w:rsid w:val="00173A0F"/>
    <w:rsid w:val="0017494D"/>
    <w:rsid w:val="0017562E"/>
    <w:rsid w:val="00175FB5"/>
    <w:rsid w:val="00180FD0"/>
    <w:rsid w:val="001831AB"/>
    <w:rsid w:val="00185D92"/>
    <w:rsid w:val="00186B39"/>
    <w:rsid w:val="00187CBD"/>
    <w:rsid w:val="00191291"/>
    <w:rsid w:val="00193621"/>
    <w:rsid w:val="0019715E"/>
    <w:rsid w:val="001A0943"/>
    <w:rsid w:val="001A169E"/>
    <w:rsid w:val="001A3925"/>
    <w:rsid w:val="001A5DC2"/>
    <w:rsid w:val="001A74D4"/>
    <w:rsid w:val="001B3807"/>
    <w:rsid w:val="001B7408"/>
    <w:rsid w:val="001C0B84"/>
    <w:rsid w:val="001C53DF"/>
    <w:rsid w:val="001D10C6"/>
    <w:rsid w:val="001D1547"/>
    <w:rsid w:val="001D1714"/>
    <w:rsid w:val="001E20A6"/>
    <w:rsid w:val="001E2D7D"/>
    <w:rsid w:val="001F1AFC"/>
    <w:rsid w:val="001F5CFE"/>
    <w:rsid w:val="001F77A9"/>
    <w:rsid w:val="001F7A23"/>
    <w:rsid w:val="001F7A34"/>
    <w:rsid w:val="002022CC"/>
    <w:rsid w:val="00202FAD"/>
    <w:rsid w:val="0020607D"/>
    <w:rsid w:val="00212657"/>
    <w:rsid w:val="00213B73"/>
    <w:rsid w:val="002213B9"/>
    <w:rsid w:val="00221BDD"/>
    <w:rsid w:val="00221D82"/>
    <w:rsid w:val="00222B39"/>
    <w:rsid w:val="00224EFF"/>
    <w:rsid w:val="002255BF"/>
    <w:rsid w:val="002273B3"/>
    <w:rsid w:val="002355C5"/>
    <w:rsid w:val="0023747B"/>
    <w:rsid w:val="00240182"/>
    <w:rsid w:val="00243FA1"/>
    <w:rsid w:val="00246486"/>
    <w:rsid w:val="00254F35"/>
    <w:rsid w:val="00261983"/>
    <w:rsid w:val="002662DE"/>
    <w:rsid w:val="00266A1F"/>
    <w:rsid w:val="00267D9F"/>
    <w:rsid w:val="00270368"/>
    <w:rsid w:val="00270877"/>
    <w:rsid w:val="0027201D"/>
    <w:rsid w:val="00273626"/>
    <w:rsid w:val="002744C0"/>
    <w:rsid w:val="0027535E"/>
    <w:rsid w:val="00280984"/>
    <w:rsid w:val="002854B3"/>
    <w:rsid w:val="00286B71"/>
    <w:rsid w:val="0028735A"/>
    <w:rsid w:val="00294A68"/>
    <w:rsid w:val="00295FDA"/>
    <w:rsid w:val="002968E9"/>
    <w:rsid w:val="0029729E"/>
    <w:rsid w:val="00297B07"/>
    <w:rsid w:val="002A0681"/>
    <w:rsid w:val="002A26FE"/>
    <w:rsid w:val="002A3563"/>
    <w:rsid w:val="002A5E52"/>
    <w:rsid w:val="002B0703"/>
    <w:rsid w:val="002B707A"/>
    <w:rsid w:val="002D5058"/>
    <w:rsid w:val="002D5AB7"/>
    <w:rsid w:val="002D5B09"/>
    <w:rsid w:val="002E3502"/>
    <w:rsid w:val="002E3AFB"/>
    <w:rsid w:val="002F292C"/>
    <w:rsid w:val="002F7133"/>
    <w:rsid w:val="003034FC"/>
    <w:rsid w:val="00304CC4"/>
    <w:rsid w:val="003056A6"/>
    <w:rsid w:val="003056F5"/>
    <w:rsid w:val="00313FB1"/>
    <w:rsid w:val="00314112"/>
    <w:rsid w:val="00314A62"/>
    <w:rsid w:val="00316AF6"/>
    <w:rsid w:val="00317B5B"/>
    <w:rsid w:val="0032472E"/>
    <w:rsid w:val="00324BFA"/>
    <w:rsid w:val="00326BB7"/>
    <w:rsid w:val="00333F26"/>
    <w:rsid w:val="00333F7D"/>
    <w:rsid w:val="0033441E"/>
    <w:rsid w:val="00335009"/>
    <w:rsid w:val="003356D7"/>
    <w:rsid w:val="0034139D"/>
    <w:rsid w:val="00343A24"/>
    <w:rsid w:val="00344204"/>
    <w:rsid w:val="00344657"/>
    <w:rsid w:val="00344ED8"/>
    <w:rsid w:val="00350E20"/>
    <w:rsid w:val="00361F8D"/>
    <w:rsid w:val="00365E65"/>
    <w:rsid w:val="00367363"/>
    <w:rsid w:val="00367F84"/>
    <w:rsid w:val="003739A7"/>
    <w:rsid w:val="003742AC"/>
    <w:rsid w:val="00375AB4"/>
    <w:rsid w:val="0037641D"/>
    <w:rsid w:val="0038007D"/>
    <w:rsid w:val="00380EC7"/>
    <w:rsid w:val="00380FC4"/>
    <w:rsid w:val="0038192E"/>
    <w:rsid w:val="00383181"/>
    <w:rsid w:val="003835DE"/>
    <w:rsid w:val="0038591D"/>
    <w:rsid w:val="00386AAC"/>
    <w:rsid w:val="00386B7A"/>
    <w:rsid w:val="00390DEF"/>
    <w:rsid w:val="00395F00"/>
    <w:rsid w:val="003A278F"/>
    <w:rsid w:val="003A538A"/>
    <w:rsid w:val="003A5BBC"/>
    <w:rsid w:val="003B2D30"/>
    <w:rsid w:val="003B3CAB"/>
    <w:rsid w:val="003B4E4F"/>
    <w:rsid w:val="003B7993"/>
    <w:rsid w:val="003C1922"/>
    <w:rsid w:val="003C41FA"/>
    <w:rsid w:val="003C72F2"/>
    <w:rsid w:val="003D1919"/>
    <w:rsid w:val="003D313E"/>
    <w:rsid w:val="003D45F1"/>
    <w:rsid w:val="003D79C7"/>
    <w:rsid w:val="003D7F64"/>
    <w:rsid w:val="003E2EA2"/>
    <w:rsid w:val="003F031C"/>
    <w:rsid w:val="003F3F66"/>
    <w:rsid w:val="003F4752"/>
    <w:rsid w:val="00400CCF"/>
    <w:rsid w:val="00402C12"/>
    <w:rsid w:val="00405D5A"/>
    <w:rsid w:val="00406E90"/>
    <w:rsid w:val="00406F17"/>
    <w:rsid w:val="00411408"/>
    <w:rsid w:val="0041297A"/>
    <w:rsid w:val="00417040"/>
    <w:rsid w:val="0041713E"/>
    <w:rsid w:val="00417B2C"/>
    <w:rsid w:val="004219BD"/>
    <w:rsid w:val="004234CF"/>
    <w:rsid w:val="004257F8"/>
    <w:rsid w:val="004273EE"/>
    <w:rsid w:val="004303C3"/>
    <w:rsid w:val="004326AB"/>
    <w:rsid w:val="00432734"/>
    <w:rsid w:val="00435A77"/>
    <w:rsid w:val="0043740F"/>
    <w:rsid w:val="0044215C"/>
    <w:rsid w:val="004450C8"/>
    <w:rsid w:val="004511CD"/>
    <w:rsid w:val="00453C07"/>
    <w:rsid w:val="00454C3C"/>
    <w:rsid w:val="00456A18"/>
    <w:rsid w:val="004600D4"/>
    <w:rsid w:val="004607C1"/>
    <w:rsid w:val="00461D05"/>
    <w:rsid w:val="0047394B"/>
    <w:rsid w:val="00483D58"/>
    <w:rsid w:val="004865D0"/>
    <w:rsid w:val="0049039F"/>
    <w:rsid w:val="00490789"/>
    <w:rsid w:val="00492D97"/>
    <w:rsid w:val="0049629D"/>
    <w:rsid w:val="004A2B36"/>
    <w:rsid w:val="004A61E1"/>
    <w:rsid w:val="004A664B"/>
    <w:rsid w:val="004A6F03"/>
    <w:rsid w:val="004B5DA0"/>
    <w:rsid w:val="004C0539"/>
    <w:rsid w:val="004C2580"/>
    <w:rsid w:val="004C295C"/>
    <w:rsid w:val="004C4FB5"/>
    <w:rsid w:val="004C622E"/>
    <w:rsid w:val="004D0B77"/>
    <w:rsid w:val="004D74BD"/>
    <w:rsid w:val="004E2E3B"/>
    <w:rsid w:val="004F1CBD"/>
    <w:rsid w:val="004F1E2B"/>
    <w:rsid w:val="004F4C95"/>
    <w:rsid w:val="004F4D68"/>
    <w:rsid w:val="004F51CE"/>
    <w:rsid w:val="00501765"/>
    <w:rsid w:val="005051B0"/>
    <w:rsid w:val="00507693"/>
    <w:rsid w:val="005128D3"/>
    <w:rsid w:val="005131E8"/>
    <w:rsid w:val="00514AA4"/>
    <w:rsid w:val="00521F99"/>
    <w:rsid w:val="00522812"/>
    <w:rsid w:val="00532FA2"/>
    <w:rsid w:val="005337BA"/>
    <w:rsid w:val="00534859"/>
    <w:rsid w:val="00534FE2"/>
    <w:rsid w:val="00545667"/>
    <w:rsid w:val="00547A1C"/>
    <w:rsid w:val="00547A93"/>
    <w:rsid w:val="005570B6"/>
    <w:rsid w:val="005615B5"/>
    <w:rsid w:val="00561733"/>
    <w:rsid w:val="00561DF8"/>
    <w:rsid w:val="005651EC"/>
    <w:rsid w:val="0056595E"/>
    <w:rsid w:val="005677E7"/>
    <w:rsid w:val="00581537"/>
    <w:rsid w:val="00581DAF"/>
    <w:rsid w:val="0059549C"/>
    <w:rsid w:val="00596E1F"/>
    <w:rsid w:val="005A2E5C"/>
    <w:rsid w:val="005A4E06"/>
    <w:rsid w:val="005B2506"/>
    <w:rsid w:val="005B6F61"/>
    <w:rsid w:val="005C32C4"/>
    <w:rsid w:val="005C3B5C"/>
    <w:rsid w:val="005D0C22"/>
    <w:rsid w:val="005D0DF2"/>
    <w:rsid w:val="005D1F3A"/>
    <w:rsid w:val="005D271B"/>
    <w:rsid w:val="005D7B3A"/>
    <w:rsid w:val="005D7C3C"/>
    <w:rsid w:val="005E14B3"/>
    <w:rsid w:val="005E5D11"/>
    <w:rsid w:val="005E7F4C"/>
    <w:rsid w:val="005F7BFD"/>
    <w:rsid w:val="0060485C"/>
    <w:rsid w:val="00604DF4"/>
    <w:rsid w:val="00607DFD"/>
    <w:rsid w:val="0061050B"/>
    <w:rsid w:val="00613100"/>
    <w:rsid w:val="006166DD"/>
    <w:rsid w:val="0061678B"/>
    <w:rsid w:val="00617ECC"/>
    <w:rsid w:val="00620EA1"/>
    <w:rsid w:val="00624FD1"/>
    <w:rsid w:val="006347D0"/>
    <w:rsid w:val="006354B8"/>
    <w:rsid w:val="00644364"/>
    <w:rsid w:val="00645B6D"/>
    <w:rsid w:val="00646E1A"/>
    <w:rsid w:val="00647909"/>
    <w:rsid w:val="00657277"/>
    <w:rsid w:val="006578CD"/>
    <w:rsid w:val="00657BE8"/>
    <w:rsid w:val="0066068A"/>
    <w:rsid w:val="00661AC6"/>
    <w:rsid w:val="00674995"/>
    <w:rsid w:val="00681D5A"/>
    <w:rsid w:val="00683643"/>
    <w:rsid w:val="00683E36"/>
    <w:rsid w:val="006872AF"/>
    <w:rsid w:val="006919B6"/>
    <w:rsid w:val="0069305B"/>
    <w:rsid w:val="006942F3"/>
    <w:rsid w:val="00697D7F"/>
    <w:rsid w:val="006A152D"/>
    <w:rsid w:val="006A28E0"/>
    <w:rsid w:val="006A40F9"/>
    <w:rsid w:val="006A4FBB"/>
    <w:rsid w:val="006B0929"/>
    <w:rsid w:val="006B1F7E"/>
    <w:rsid w:val="006B21E1"/>
    <w:rsid w:val="006B4760"/>
    <w:rsid w:val="006B4E84"/>
    <w:rsid w:val="006B6D08"/>
    <w:rsid w:val="006C293D"/>
    <w:rsid w:val="006C5B0B"/>
    <w:rsid w:val="006D0EB6"/>
    <w:rsid w:val="006D6EAE"/>
    <w:rsid w:val="006D784E"/>
    <w:rsid w:val="006D7D88"/>
    <w:rsid w:val="006E0634"/>
    <w:rsid w:val="006E0977"/>
    <w:rsid w:val="006E3363"/>
    <w:rsid w:val="006E444C"/>
    <w:rsid w:val="006F15DC"/>
    <w:rsid w:val="006F15E4"/>
    <w:rsid w:val="006F7153"/>
    <w:rsid w:val="00705888"/>
    <w:rsid w:val="0071009E"/>
    <w:rsid w:val="00710B50"/>
    <w:rsid w:val="00714B96"/>
    <w:rsid w:val="007160AE"/>
    <w:rsid w:val="00720321"/>
    <w:rsid w:val="00721055"/>
    <w:rsid w:val="00721A04"/>
    <w:rsid w:val="007260F6"/>
    <w:rsid w:val="00726B3A"/>
    <w:rsid w:val="00731152"/>
    <w:rsid w:val="00731811"/>
    <w:rsid w:val="0074257B"/>
    <w:rsid w:val="007449C1"/>
    <w:rsid w:val="007466A3"/>
    <w:rsid w:val="007466C4"/>
    <w:rsid w:val="00746EB0"/>
    <w:rsid w:val="00756A01"/>
    <w:rsid w:val="007576AD"/>
    <w:rsid w:val="00757D90"/>
    <w:rsid w:val="00757E00"/>
    <w:rsid w:val="00760A43"/>
    <w:rsid w:val="00761E44"/>
    <w:rsid w:val="00763CDE"/>
    <w:rsid w:val="00763E49"/>
    <w:rsid w:val="00767848"/>
    <w:rsid w:val="0077297A"/>
    <w:rsid w:val="007730B2"/>
    <w:rsid w:val="007741A9"/>
    <w:rsid w:val="00775569"/>
    <w:rsid w:val="00784137"/>
    <w:rsid w:val="007926DA"/>
    <w:rsid w:val="0079508A"/>
    <w:rsid w:val="00796CF4"/>
    <w:rsid w:val="007A304E"/>
    <w:rsid w:val="007A3063"/>
    <w:rsid w:val="007A7763"/>
    <w:rsid w:val="007A7A54"/>
    <w:rsid w:val="007B0878"/>
    <w:rsid w:val="007B1AF2"/>
    <w:rsid w:val="007B3144"/>
    <w:rsid w:val="007B3499"/>
    <w:rsid w:val="007B4BEF"/>
    <w:rsid w:val="007C65B1"/>
    <w:rsid w:val="007C6B62"/>
    <w:rsid w:val="007D26AD"/>
    <w:rsid w:val="007E20DF"/>
    <w:rsid w:val="007E2E90"/>
    <w:rsid w:val="007E5633"/>
    <w:rsid w:val="007E76F8"/>
    <w:rsid w:val="007F2C0A"/>
    <w:rsid w:val="007F4130"/>
    <w:rsid w:val="007F5BB5"/>
    <w:rsid w:val="0080331C"/>
    <w:rsid w:val="00803F58"/>
    <w:rsid w:val="008077FC"/>
    <w:rsid w:val="0081119D"/>
    <w:rsid w:val="00811682"/>
    <w:rsid w:val="008136C2"/>
    <w:rsid w:val="00817A79"/>
    <w:rsid w:val="00821C19"/>
    <w:rsid w:val="00823115"/>
    <w:rsid w:val="00826BFA"/>
    <w:rsid w:val="008335ED"/>
    <w:rsid w:val="0083440D"/>
    <w:rsid w:val="00834F0F"/>
    <w:rsid w:val="00836B74"/>
    <w:rsid w:val="00840CBD"/>
    <w:rsid w:val="00841B30"/>
    <w:rsid w:val="00841D8D"/>
    <w:rsid w:val="00842659"/>
    <w:rsid w:val="0084356D"/>
    <w:rsid w:val="00853BE6"/>
    <w:rsid w:val="0085549F"/>
    <w:rsid w:val="008555B0"/>
    <w:rsid w:val="00860E0E"/>
    <w:rsid w:val="008662CF"/>
    <w:rsid w:val="008734A4"/>
    <w:rsid w:val="0087598A"/>
    <w:rsid w:val="008769CF"/>
    <w:rsid w:val="008905A0"/>
    <w:rsid w:val="008A7EB7"/>
    <w:rsid w:val="008B157C"/>
    <w:rsid w:val="008B6FF0"/>
    <w:rsid w:val="008C14FA"/>
    <w:rsid w:val="008C1D12"/>
    <w:rsid w:val="008C1FF6"/>
    <w:rsid w:val="008C61B5"/>
    <w:rsid w:val="008C7DB8"/>
    <w:rsid w:val="008D05CF"/>
    <w:rsid w:val="008D1A9E"/>
    <w:rsid w:val="008D1BA2"/>
    <w:rsid w:val="008D3625"/>
    <w:rsid w:val="008E133F"/>
    <w:rsid w:val="008E571F"/>
    <w:rsid w:val="008F2BD2"/>
    <w:rsid w:val="008F3962"/>
    <w:rsid w:val="008F3F85"/>
    <w:rsid w:val="008F53D4"/>
    <w:rsid w:val="00900D37"/>
    <w:rsid w:val="0090185F"/>
    <w:rsid w:val="009023F4"/>
    <w:rsid w:val="0090307C"/>
    <w:rsid w:val="00905AA6"/>
    <w:rsid w:val="00907025"/>
    <w:rsid w:val="009071DD"/>
    <w:rsid w:val="00907B87"/>
    <w:rsid w:val="00911B8A"/>
    <w:rsid w:val="00925616"/>
    <w:rsid w:val="00947101"/>
    <w:rsid w:val="00955A68"/>
    <w:rsid w:val="00957CE0"/>
    <w:rsid w:val="00957D7D"/>
    <w:rsid w:val="00962FFB"/>
    <w:rsid w:val="00970EC2"/>
    <w:rsid w:val="0097590F"/>
    <w:rsid w:val="00976238"/>
    <w:rsid w:val="00976F22"/>
    <w:rsid w:val="009776C6"/>
    <w:rsid w:val="0098066D"/>
    <w:rsid w:val="00980D4B"/>
    <w:rsid w:val="009815C8"/>
    <w:rsid w:val="009857C5"/>
    <w:rsid w:val="00987402"/>
    <w:rsid w:val="00990110"/>
    <w:rsid w:val="009914A5"/>
    <w:rsid w:val="0099685B"/>
    <w:rsid w:val="00996C0A"/>
    <w:rsid w:val="009A1572"/>
    <w:rsid w:val="009A4B8F"/>
    <w:rsid w:val="009A56E2"/>
    <w:rsid w:val="009A58F4"/>
    <w:rsid w:val="009A6FBF"/>
    <w:rsid w:val="009A7A32"/>
    <w:rsid w:val="009B0332"/>
    <w:rsid w:val="009B04C6"/>
    <w:rsid w:val="009B088C"/>
    <w:rsid w:val="009B20D9"/>
    <w:rsid w:val="009B2584"/>
    <w:rsid w:val="009C0E9D"/>
    <w:rsid w:val="009C1868"/>
    <w:rsid w:val="009D2DC9"/>
    <w:rsid w:val="009D3920"/>
    <w:rsid w:val="009E154B"/>
    <w:rsid w:val="009E5EC5"/>
    <w:rsid w:val="009F00E2"/>
    <w:rsid w:val="009F08B3"/>
    <w:rsid w:val="009F2ED6"/>
    <w:rsid w:val="00A069E0"/>
    <w:rsid w:val="00A06E77"/>
    <w:rsid w:val="00A06FEF"/>
    <w:rsid w:val="00A10C72"/>
    <w:rsid w:val="00A11A98"/>
    <w:rsid w:val="00A11C87"/>
    <w:rsid w:val="00A1359A"/>
    <w:rsid w:val="00A14645"/>
    <w:rsid w:val="00A266CE"/>
    <w:rsid w:val="00A26EA2"/>
    <w:rsid w:val="00A30AB4"/>
    <w:rsid w:val="00A32071"/>
    <w:rsid w:val="00A32648"/>
    <w:rsid w:val="00A35BF2"/>
    <w:rsid w:val="00A51176"/>
    <w:rsid w:val="00A511EA"/>
    <w:rsid w:val="00A53DA3"/>
    <w:rsid w:val="00A57232"/>
    <w:rsid w:val="00A57B3B"/>
    <w:rsid w:val="00A62C15"/>
    <w:rsid w:val="00A65C6A"/>
    <w:rsid w:val="00A766B4"/>
    <w:rsid w:val="00A82C31"/>
    <w:rsid w:val="00A9390D"/>
    <w:rsid w:val="00A94E11"/>
    <w:rsid w:val="00A96A4B"/>
    <w:rsid w:val="00A97897"/>
    <w:rsid w:val="00AA33AE"/>
    <w:rsid w:val="00AB0126"/>
    <w:rsid w:val="00AB0F10"/>
    <w:rsid w:val="00AB353F"/>
    <w:rsid w:val="00AB543F"/>
    <w:rsid w:val="00AB57D8"/>
    <w:rsid w:val="00AC1448"/>
    <w:rsid w:val="00AC3F5F"/>
    <w:rsid w:val="00AC48DB"/>
    <w:rsid w:val="00AC4F21"/>
    <w:rsid w:val="00AC6CCB"/>
    <w:rsid w:val="00AC775C"/>
    <w:rsid w:val="00AD295A"/>
    <w:rsid w:val="00AD77AF"/>
    <w:rsid w:val="00AE03C1"/>
    <w:rsid w:val="00AE1B65"/>
    <w:rsid w:val="00AE2792"/>
    <w:rsid w:val="00AE767C"/>
    <w:rsid w:val="00AE76D5"/>
    <w:rsid w:val="00AF090E"/>
    <w:rsid w:val="00AF0ADA"/>
    <w:rsid w:val="00AF5C29"/>
    <w:rsid w:val="00AF754A"/>
    <w:rsid w:val="00B00BA7"/>
    <w:rsid w:val="00B06602"/>
    <w:rsid w:val="00B076D4"/>
    <w:rsid w:val="00B0791A"/>
    <w:rsid w:val="00B1095C"/>
    <w:rsid w:val="00B1132D"/>
    <w:rsid w:val="00B115E2"/>
    <w:rsid w:val="00B159E7"/>
    <w:rsid w:val="00B202A4"/>
    <w:rsid w:val="00B2696C"/>
    <w:rsid w:val="00B26BF0"/>
    <w:rsid w:val="00B27BD7"/>
    <w:rsid w:val="00B323FB"/>
    <w:rsid w:val="00B33434"/>
    <w:rsid w:val="00B42C65"/>
    <w:rsid w:val="00B4365C"/>
    <w:rsid w:val="00B439E9"/>
    <w:rsid w:val="00B46FB8"/>
    <w:rsid w:val="00B53320"/>
    <w:rsid w:val="00B541CF"/>
    <w:rsid w:val="00B65AB5"/>
    <w:rsid w:val="00B67EB8"/>
    <w:rsid w:val="00B70F28"/>
    <w:rsid w:val="00B7467C"/>
    <w:rsid w:val="00B76315"/>
    <w:rsid w:val="00B764AD"/>
    <w:rsid w:val="00B76570"/>
    <w:rsid w:val="00B76C4B"/>
    <w:rsid w:val="00B7709A"/>
    <w:rsid w:val="00B843D7"/>
    <w:rsid w:val="00B90BA6"/>
    <w:rsid w:val="00B91E36"/>
    <w:rsid w:val="00B92E9B"/>
    <w:rsid w:val="00B967EE"/>
    <w:rsid w:val="00B978C1"/>
    <w:rsid w:val="00BA5223"/>
    <w:rsid w:val="00BA52F7"/>
    <w:rsid w:val="00BB1099"/>
    <w:rsid w:val="00BB2F18"/>
    <w:rsid w:val="00BB302F"/>
    <w:rsid w:val="00BD2469"/>
    <w:rsid w:val="00BD619D"/>
    <w:rsid w:val="00BE6DEC"/>
    <w:rsid w:val="00BE7D5D"/>
    <w:rsid w:val="00BF3880"/>
    <w:rsid w:val="00BF79B3"/>
    <w:rsid w:val="00C03D08"/>
    <w:rsid w:val="00C040C2"/>
    <w:rsid w:val="00C10075"/>
    <w:rsid w:val="00C11535"/>
    <w:rsid w:val="00C12063"/>
    <w:rsid w:val="00C13A7D"/>
    <w:rsid w:val="00C1576E"/>
    <w:rsid w:val="00C215E3"/>
    <w:rsid w:val="00C21876"/>
    <w:rsid w:val="00C22AEF"/>
    <w:rsid w:val="00C26A8F"/>
    <w:rsid w:val="00C26BA9"/>
    <w:rsid w:val="00C27652"/>
    <w:rsid w:val="00C30761"/>
    <w:rsid w:val="00C33AFF"/>
    <w:rsid w:val="00C35D4A"/>
    <w:rsid w:val="00C3724A"/>
    <w:rsid w:val="00C40476"/>
    <w:rsid w:val="00C4767D"/>
    <w:rsid w:val="00C51AFC"/>
    <w:rsid w:val="00C520E0"/>
    <w:rsid w:val="00C532D3"/>
    <w:rsid w:val="00C53A90"/>
    <w:rsid w:val="00C5628C"/>
    <w:rsid w:val="00C660A5"/>
    <w:rsid w:val="00C66634"/>
    <w:rsid w:val="00C67891"/>
    <w:rsid w:val="00C739AE"/>
    <w:rsid w:val="00C762A8"/>
    <w:rsid w:val="00C81C04"/>
    <w:rsid w:val="00C8304C"/>
    <w:rsid w:val="00C85BAD"/>
    <w:rsid w:val="00C86673"/>
    <w:rsid w:val="00C91729"/>
    <w:rsid w:val="00CA0874"/>
    <w:rsid w:val="00CB2F74"/>
    <w:rsid w:val="00CB5812"/>
    <w:rsid w:val="00CC0C12"/>
    <w:rsid w:val="00CD3DB8"/>
    <w:rsid w:val="00CD7E7D"/>
    <w:rsid w:val="00CF046C"/>
    <w:rsid w:val="00CF059B"/>
    <w:rsid w:val="00CF751A"/>
    <w:rsid w:val="00D022AD"/>
    <w:rsid w:val="00D1050D"/>
    <w:rsid w:val="00D11975"/>
    <w:rsid w:val="00D1295B"/>
    <w:rsid w:val="00D24035"/>
    <w:rsid w:val="00D25CB7"/>
    <w:rsid w:val="00D3155E"/>
    <w:rsid w:val="00D34988"/>
    <w:rsid w:val="00D369EE"/>
    <w:rsid w:val="00D37284"/>
    <w:rsid w:val="00D428E8"/>
    <w:rsid w:val="00D51682"/>
    <w:rsid w:val="00D5183C"/>
    <w:rsid w:val="00D61424"/>
    <w:rsid w:val="00D65CB1"/>
    <w:rsid w:val="00D735C2"/>
    <w:rsid w:val="00D813A3"/>
    <w:rsid w:val="00D839DC"/>
    <w:rsid w:val="00D84BA1"/>
    <w:rsid w:val="00D85E7C"/>
    <w:rsid w:val="00D87845"/>
    <w:rsid w:val="00D87860"/>
    <w:rsid w:val="00D87A21"/>
    <w:rsid w:val="00D91665"/>
    <w:rsid w:val="00D95D13"/>
    <w:rsid w:val="00DA7F71"/>
    <w:rsid w:val="00DB1DE2"/>
    <w:rsid w:val="00DB452B"/>
    <w:rsid w:val="00DB784D"/>
    <w:rsid w:val="00DC15C6"/>
    <w:rsid w:val="00DC3B59"/>
    <w:rsid w:val="00DC66E3"/>
    <w:rsid w:val="00DC6AF4"/>
    <w:rsid w:val="00DD6174"/>
    <w:rsid w:val="00DE5178"/>
    <w:rsid w:val="00DE60A2"/>
    <w:rsid w:val="00DE6740"/>
    <w:rsid w:val="00E000F3"/>
    <w:rsid w:val="00E12CA8"/>
    <w:rsid w:val="00E131AB"/>
    <w:rsid w:val="00E14FC8"/>
    <w:rsid w:val="00E16D2D"/>
    <w:rsid w:val="00E208DB"/>
    <w:rsid w:val="00E21A41"/>
    <w:rsid w:val="00E25EE4"/>
    <w:rsid w:val="00E272C4"/>
    <w:rsid w:val="00E276B7"/>
    <w:rsid w:val="00E31F42"/>
    <w:rsid w:val="00E3790F"/>
    <w:rsid w:val="00E46480"/>
    <w:rsid w:val="00E46576"/>
    <w:rsid w:val="00E465C0"/>
    <w:rsid w:val="00E510D0"/>
    <w:rsid w:val="00E51FDF"/>
    <w:rsid w:val="00E539F8"/>
    <w:rsid w:val="00E56D84"/>
    <w:rsid w:val="00E633C3"/>
    <w:rsid w:val="00E65C10"/>
    <w:rsid w:val="00E66BDD"/>
    <w:rsid w:val="00E721B7"/>
    <w:rsid w:val="00E76FD6"/>
    <w:rsid w:val="00E7749B"/>
    <w:rsid w:val="00E81218"/>
    <w:rsid w:val="00E83AD8"/>
    <w:rsid w:val="00E8550D"/>
    <w:rsid w:val="00E874F8"/>
    <w:rsid w:val="00E87DE8"/>
    <w:rsid w:val="00E90CE7"/>
    <w:rsid w:val="00E96552"/>
    <w:rsid w:val="00E968DB"/>
    <w:rsid w:val="00E97915"/>
    <w:rsid w:val="00EA016E"/>
    <w:rsid w:val="00EA3CB5"/>
    <w:rsid w:val="00EB237F"/>
    <w:rsid w:val="00EB278A"/>
    <w:rsid w:val="00EB298E"/>
    <w:rsid w:val="00EB38E5"/>
    <w:rsid w:val="00EB6568"/>
    <w:rsid w:val="00EC0F61"/>
    <w:rsid w:val="00EC3B35"/>
    <w:rsid w:val="00EC4243"/>
    <w:rsid w:val="00EC7FD3"/>
    <w:rsid w:val="00ED28AA"/>
    <w:rsid w:val="00ED6FEC"/>
    <w:rsid w:val="00EE0617"/>
    <w:rsid w:val="00EE0A37"/>
    <w:rsid w:val="00EE4638"/>
    <w:rsid w:val="00EE4B33"/>
    <w:rsid w:val="00EE52AF"/>
    <w:rsid w:val="00EE67F8"/>
    <w:rsid w:val="00EE70B8"/>
    <w:rsid w:val="00EE7683"/>
    <w:rsid w:val="00EF4E2C"/>
    <w:rsid w:val="00F16805"/>
    <w:rsid w:val="00F26780"/>
    <w:rsid w:val="00F27996"/>
    <w:rsid w:val="00F32744"/>
    <w:rsid w:val="00F34CBF"/>
    <w:rsid w:val="00F418DB"/>
    <w:rsid w:val="00F41A44"/>
    <w:rsid w:val="00F42B2F"/>
    <w:rsid w:val="00F42E41"/>
    <w:rsid w:val="00F4743E"/>
    <w:rsid w:val="00F51530"/>
    <w:rsid w:val="00F52E42"/>
    <w:rsid w:val="00F55AB8"/>
    <w:rsid w:val="00F5661D"/>
    <w:rsid w:val="00F56D30"/>
    <w:rsid w:val="00F60C9F"/>
    <w:rsid w:val="00F61406"/>
    <w:rsid w:val="00F6401A"/>
    <w:rsid w:val="00F7132D"/>
    <w:rsid w:val="00F71E84"/>
    <w:rsid w:val="00F73F29"/>
    <w:rsid w:val="00F75657"/>
    <w:rsid w:val="00F7624F"/>
    <w:rsid w:val="00F7653A"/>
    <w:rsid w:val="00F766AE"/>
    <w:rsid w:val="00F7675C"/>
    <w:rsid w:val="00F77C0F"/>
    <w:rsid w:val="00F868EF"/>
    <w:rsid w:val="00F94265"/>
    <w:rsid w:val="00F947D8"/>
    <w:rsid w:val="00F953BF"/>
    <w:rsid w:val="00F95C08"/>
    <w:rsid w:val="00F9735A"/>
    <w:rsid w:val="00FA087A"/>
    <w:rsid w:val="00FA188B"/>
    <w:rsid w:val="00FA4E39"/>
    <w:rsid w:val="00FA61A1"/>
    <w:rsid w:val="00FA6788"/>
    <w:rsid w:val="00FB379E"/>
    <w:rsid w:val="00FB40B9"/>
    <w:rsid w:val="00FB45A8"/>
    <w:rsid w:val="00FB63AC"/>
    <w:rsid w:val="00FD2C29"/>
    <w:rsid w:val="00FD7089"/>
    <w:rsid w:val="00FD714E"/>
    <w:rsid w:val="00FF69B4"/>
    <w:rsid w:val="00FF7A8F"/>
    <w:rsid w:val="00FF7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93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C293D"/>
    <w:pPr>
      <w:keepNext/>
      <w:spacing w:after="0" w:line="200" w:lineRule="exact"/>
      <w:jc w:val="center"/>
      <w:outlineLvl w:val="0"/>
    </w:pPr>
    <w:rPr>
      <w:rFonts w:ascii="Times New Roman" w:eastAsia="Times New Roman" w:hAnsi="Times New Roman"/>
      <w:b/>
      <w:i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C293D"/>
    <w:pPr>
      <w:keepNext/>
      <w:spacing w:after="0" w:line="200" w:lineRule="exact"/>
      <w:jc w:val="center"/>
      <w:outlineLvl w:val="1"/>
    </w:pPr>
    <w:rPr>
      <w:rFonts w:ascii="Times New Roman" w:eastAsia="Times New Roman" w:hAnsi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C293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6C293D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6C293D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6C293D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293D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C293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C293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6C293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6C293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basedOn w:val="a0"/>
    <w:link w:val="8"/>
    <w:rsid w:val="006C293D"/>
    <w:rPr>
      <w:rFonts w:ascii="Cambria" w:eastAsia="Times New Roman" w:hAnsi="Cambria" w:cs="Times New Roman"/>
      <w:color w:val="404040"/>
      <w:sz w:val="20"/>
      <w:szCs w:val="20"/>
    </w:rPr>
  </w:style>
  <w:style w:type="paragraph" w:styleId="a3">
    <w:name w:val="No Spacing"/>
    <w:uiPriority w:val="1"/>
    <w:qFormat/>
    <w:rsid w:val="006C293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C293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C293D"/>
    <w:rPr>
      <w:rFonts w:ascii="Calibri" w:eastAsia="Calibri" w:hAnsi="Calibri" w:cs="Times New Roman"/>
    </w:rPr>
  </w:style>
  <w:style w:type="paragraph" w:customStyle="1" w:styleId="a6">
    <w:name w:val="Боковик"/>
    <w:basedOn w:val="a"/>
    <w:rsid w:val="006C293D"/>
    <w:pPr>
      <w:spacing w:after="0" w:line="240" w:lineRule="auto"/>
    </w:pPr>
    <w:rPr>
      <w:rFonts w:ascii="Times New Roman" w:eastAsia="Times New Roman" w:hAnsi="Times New Roman"/>
      <w:noProof/>
      <w:sz w:val="16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8"/>
    <w:rsid w:val="006C293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 Indent"/>
    <w:basedOn w:val="a"/>
    <w:link w:val="a7"/>
    <w:rsid w:val="006C293D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9">
    <w:name w:val="ОснТекст"/>
    <w:link w:val="aa"/>
    <w:rsid w:val="006C293D"/>
    <w:pPr>
      <w:ind w:firstLine="709"/>
      <w:jc w:val="both"/>
    </w:pPr>
    <w:rPr>
      <w:rFonts w:ascii="Times New Roman" w:eastAsia="Times New Roman" w:hAnsi="Times New Roman"/>
      <w:color w:val="000000"/>
    </w:rPr>
  </w:style>
  <w:style w:type="character" w:customStyle="1" w:styleId="aa">
    <w:name w:val="ОснТекст Знак"/>
    <w:basedOn w:val="a0"/>
    <w:link w:val="a9"/>
    <w:rsid w:val="006C293D"/>
    <w:rPr>
      <w:rFonts w:ascii="Times New Roman" w:eastAsia="Times New Roman" w:hAnsi="Times New Roman"/>
      <w:color w:val="000000"/>
      <w:lang w:val="ru-RU" w:eastAsia="ru-RU" w:bidi="ar-SA"/>
    </w:rPr>
  </w:style>
  <w:style w:type="paragraph" w:customStyle="1" w:styleId="OsnTxt">
    <w:name w:val="OsnTxt"/>
    <w:rsid w:val="006C293D"/>
    <w:pPr>
      <w:spacing w:line="280" w:lineRule="exact"/>
      <w:ind w:firstLine="794"/>
      <w:jc w:val="both"/>
    </w:pPr>
    <w:rPr>
      <w:rFonts w:ascii="Arial" w:eastAsia="Times New Roman" w:hAnsi="Arial"/>
    </w:rPr>
  </w:style>
  <w:style w:type="paragraph" w:customStyle="1" w:styleId="51">
    <w:name w:val="Без интервала5"/>
    <w:rsid w:val="006C293D"/>
    <w:rPr>
      <w:rFonts w:eastAsia="Times New Roman"/>
      <w:sz w:val="22"/>
      <w:szCs w:val="22"/>
      <w:lang w:eastAsia="en-US"/>
    </w:rPr>
  </w:style>
  <w:style w:type="paragraph" w:customStyle="1" w:styleId="6">
    <w:name w:val="Без интервала6"/>
    <w:rsid w:val="006C293D"/>
    <w:rPr>
      <w:rFonts w:eastAsia="Times New Roman"/>
      <w:sz w:val="22"/>
      <w:szCs w:val="22"/>
      <w:lang w:eastAsia="en-US"/>
    </w:rPr>
  </w:style>
  <w:style w:type="character" w:customStyle="1" w:styleId="ab">
    <w:name w:val="Основной текст Знак"/>
    <w:basedOn w:val="a0"/>
    <w:link w:val="ac"/>
    <w:rsid w:val="006C293D"/>
    <w:rPr>
      <w:rFonts w:ascii="Calibri" w:eastAsia="Calibri" w:hAnsi="Calibri" w:cs="Times New Roman"/>
    </w:rPr>
  </w:style>
  <w:style w:type="paragraph" w:styleId="ac">
    <w:name w:val="Body Text"/>
    <w:basedOn w:val="a"/>
    <w:link w:val="ab"/>
    <w:unhideWhenUsed/>
    <w:rsid w:val="006C293D"/>
    <w:pPr>
      <w:spacing w:after="120"/>
    </w:pPr>
  </w:style>
  <w:style w:type="character" w:customStyle="1" w:styleId="ad">
    <w:name w:val="Нижний колонтитул Знак"/>
    <w:basedOn w:val="a0"/>
    <w:link w:val="ae"/>
    <w:rsid w:val="006C293D"/>
    <w:rPr>
      <w:rFonts w:ascii="Calibri" w:eastAsia="Calibri" w:hAnsi="Calibri" w:cs="Times New Roman"/>
    </w:rPr>
  </w:style>
  <w:style w:type="paragraph" w:styleId="ae">
    <w:name w:val="footer"/>
    <w:basedOn w:val="a"/>
    <w:link w:val="ad"/>
    <w:unhideWhenUsed/>
    <w:rsid w:val="006C293D"/>
    <w:pPr>
      <w:tabs>
        <w:tab w:val="center" w:pos="4677"/>
        <w:tab w:val="right" w:pos="9355"/>
      </w:tabs>
    </w:pPr>
  </w:style>
  <w:style w:type="character" w:customStyle="1" w:styleId="af">
    <w:name w:val="Текст выноски Знак"/>
    <w:basedOn w:val="a0"/>
    <w:link w:val="af0"/>
    <w:semiHidden/>
    <w:rsid w:val="006C293D"/>
    <w:rPr>
      <w:rFonts w:ascii="Tahoma" w:eastAsia="Calibri" w:hAnsi="Tahoma" w:cs="Tahoma"/>
      <w:sz w:val="16"/>
      <w:szCs w:val="16"/>
    </w:rPr>
  </w:style>
  <w:style w:type="paragraph" w:styleId="af0">
    <w:name w:val="Balloon Text"/>
    <w:basedOn w:val="a"/>
    <w:link w:val="af"/>
    <w:semiHidden/>
    <w:rsid w:val="006C293D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rsid w:val="006C293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6C293D"/>
    <w:pPr>
      <w:suppressAutoHyphens/>
      <w:spacing w:after="0" w:line="240" w:lineRule="auto"/>
    </w:pPr>
    <w:rPr>
      <w:rFonts w:ascii="Times New Roman" w:eastAsia="Times New Roman" w:hAnsi="Times New Roman"/>
      <w:sz w:val="18"/>
      <w:szCs w:val="20"/>
      <w:lang w:eastAsia="ar-SA"/>
    </w:rPr>
  </w:style>
  <w:style w:type="paragraph" w:styleId="af2">
    <w:name w:val="footnote text"/>
    <w:basedOn w:val="a"/>
    <w:link w:val="af3"/>
    <w:semiHidden/>
    <w:rsid w:val="006C293D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3">
    <w:name w:val="Текст сноски Знак"/>
    <w:basedOn w:val="a0"/>
    <w:link w:val="af2"/>
    <w:semiHidden/>
    <w:rsid w:val="006C293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00">
    <w:name w:val="a0"/>
    <w:basedOn w:val="a"/>
    <w:rsid w:val="006C29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1">
    <w:name w:val="Основной шрифт абзаца1"/>
    <w:rsid w:val="006C293D"/>
  </w:style>
  <w:style w:type="character" w:customStyle="1" w:styleId="WW8Num5z0">
    <w:name w:val="WW8Num5z0"/>
    <w:rsid w:val="006C293D"/>
    <w:rPr>
      <w:rFonts w:ascii="Wingdings" w:hAnsi="Wingdings"/>
      <w:sz w:val="16"/>
    </w:rPr>
  </w:style>
  <w:style w:type="paragraph" w:customStyle="1" w:styleId="12">
    <w:name w:val="Без интервала1"/>
    <w:qFormat/>
    <w:rsid w:val="006C293D"/>
    <w:rPr>
      <w:rFonts w:eastAsia="Times New Roman"/>
      <w:sz w:val="22"/>
      <w:szCs w:val="22"/>
      <w:lang w:eastAsia="en-US"/>
    </w:rPr>
  </w:style>
  <w:style w:type="paragraph" w:customStyle="1" w:styleId="22">
    <w:name w:val="Без интервала2"/>
    <w:qFormat/>
    <w:rsid w:val="006C293D"/>
    <w:rPr>
      <w:rFonts w:eastAsia="Times New Roman"/>
      <w:sz w:val="22"/>
      <w:szCs w:val="22"/>
      <w:lang w:eastAsia="en-US"/>
    </w:rPr>
  </w:style>
  <w:style w:type="paragraph" w:customStyle="1" w:styleId="31">
    <w:name w:val="Без интервала3"/>
    <w:uiPriority w:val="99"/>
    <w:qFormat/>
    <w:rsid w:val="006C293D"/>
    <w:rPr>
      <w:rFonts w:cs="Calibri"/>
      <w:sz w:val="22"/>
      <w:szCs w:val="22"/>
      <w:lang w:eastAsia="en-US"/>
    </w:rPr>
  </w:style>
  <w:style w:type="paragraph" w:customStyle="1" w:styleId="41">
    <w:name w:val="Без интервала4"/>
    <w:qFormat/>
    <w:rsid w:val="006C293D"/>
    <w:rPr>
      <w:rFonts w:eastAsia="Times New Roman"/>
      <w:sz w:val="22"/>
      <w:szCs w:val="22"/>
      <w:lang w:eastAsia="en-US"/>
    </w:rPr>
  </w:style>
  <w:style w:type="paragraph" w:customStyle="1" w:styleId="81">
    <w:name w:val="Без интервала8"/>
    <w:uiPriority w:val="99"/>
    <w:qFormat/>
    <w:rsid w:val="006C293D"/>
    <w:rPr>
      <w:rFonts w:eastAsia="Times New Roman" w:cs="Calibri"/>
      <w:sz w:val="22"/>
      <w:szCs w:val="22"/>
      <w:lang w:eastAsia="en-US"/>
    </w:rPr>
  </w:style>
  <w:style w:type="paragraph" w:customStyle="1" w:styleId="NoSpacing1">
    <w:name w:val="No Spacing1"/>
    <w:uiPriority w:val="99"/>
    <w:rsid w:val="006C293D"/>
    <w:rPr>
      <w:rFonts w:eastAsia="Times New Roman" w:cs="Calibri"/>
      <w:sz w:val="22"/>
      <w:szCs w:val="22"/>
      <w:lang w:eastAsia="en-US"/>
    </w:rPr>
  </w:style>
  <w:style w:type="paragraph" w:styleId="af4">
    <w:name w:val="List Paragraph"/>
    <w:basedOn w:val="a"/>
    <w:uiPriority w:val="34"/>
    <w:qFormat/>
    <w:rsid w:val="006C293D"/>
    <w:pPr>
      <w:ind w:left="720"/>
      <w:contextualSpacing/>
    </w:pPr>
  </w:style>
  <w:style w:type="character" w:customStyle="1" w:styleId="23">
    <w:name w:val="Основной текст 2 Знак"/>
    <w:basedOn w:val="a0"/>
    <w:link w:val="24"/>
    <w:uiPriority w:val="99"/>
    <w:rsid w:val="006C293D"/>
    <w:rPr>
      <w:rFonts w:ascii="Calibri" w:eastAsia="Calibri" w:hAnsi="Calibri" w:cs="Times New Roman"/>
    </w:rPr>
  </w:style>
  <w:style w:type="paragraph" w:styleId="24">
    <w:name w:val="Body Text 2"/>
    <w:basedOn w:val="a"/>
    <w:link w:val="23"/>
    <w:uiPriority w:val="99"/>
    <w:unhideWhenUsed/>
    <w:rsid w:val="006C293D"/>
    <w:pPr>
      <w:spacing w:after="120" w:line="480" w:lineRule="auto"/>
    </w:pPr>
  </w:style>
  <w:style w:type="paragraph" w:customStyle="1" w:styleId="First">
    <w:name w:val="FirstОснТекст"/>
    <w:basedOn w:val="a9"/>
    <w:next w:val="a9"/>
    <w:rsid w:val="00AB0F10"/>
    <w:pPr>
      <w:spacing w:before="160"/>
      <w:ind w:firstLine="0"/>
    </w:pPr>
    <w:rPr>
      <w:noProof/>
      <w:color w:val="auto"/>
    </w:rPr>
  </w:style>
  <w:style w:type="paragraph" w:customStyle="1" w:styleId="Default">
    <w:name w:val="Default"/>
    <w:rsid w:val="00DE60A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rsid w:val="007B3144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Arial" w:eastAsia="Times New Roman" w:hAnsi="Arial"/>
      <w:sz w:val="24"/>
      <w:szCs w:val="24"/>
      <w:lang w:eastAsia="ru-RU" w:bidi="he-IL"/>
    </w:rPr>
  </w:style>
  <w:style w:type="character" w:styleId="af5">
    <w:name w:val="Hyperlink"/>
    <w:basedOn w:val="a0"/>
    <w:uiPriority w:val="99"/>
    <w:unhideWhenUsed/>
    <w:rsid w:val="00DE6740"/>
    <w:rPr>
      <w:color w:val="0000FF" w:themeColor="hyperlink"/>
      <w:u w:val="single"/>
    </w:rPr>
  </w:style>
  <w:style w:type="character" w:customStyle="1" w:styleId="ezkurwreuab5ozgtqnkl">
    <w:name w:val="ezkurwreuab5ozgtqnkl"/>
    <w:basedOn w:val="a0"/>
    <w:rsid w:val="007C65B1"/>
  </w:style>
  <w:style w:type="paragraph" w:styleId="HTML">
    <w:name w:val="HTML Preformatted"/>
    <w:basedOn w:val="a"/>
    <w:link w:val="HTML0"/>
    <w:uiPriority w:val="99"/>
    <w:unhideWhenUsed/>
    <w:rsid w:val="007C65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C65B1"/>
    <w:rPr>
      <w:rFonts w:ascii="Courier New" w:eastAsia="Times New Roman" w:hAnsi="Courier New" w:cs="Courier New"/>
    </w:rPr>
  </w:style>
  <w:style w:type="character" w:customStyle="1" w:styleId="13">
    <w:name w:val="Основной текст с отступом Знак1"/>
    <w:basedOn w:val="a0"/>
    <w:uiPriority w:val="99"/>
    <w:semiHidden/>
    <w:rsid w:val="006942F3"/>
    <w:rPr>
      <w:sz w:val="22"/>
      <w:szCs w:val="22"/>
      <w:lang w:eastAsia="en-US"/>
    </w:rPr>
  </w:style>
  <w:style w:type="character" w:customStyle="1" w:styleId="14">
    <w:name w:val="Основной текст Знак1"/>
    <w:basedOn w:val="a0"/>
    <w:uiPriority w:val="99"/>
    <w:semiHidden/>
    <w:rsid w:val="006942F3"/>
    <w:rPr>
      <w:sz w:val="22"/>
      <w:szCs w:val="22"/>
      <w:lang w:eastAsia="en-US"/>
    </w:rPr>
  </w:style>
  <w:style w:type="character" w:customStyle="1" w:styleId="15">
    <w:name w:val="Нижний колонтитул Знак1"/>
    <w:basedOn w:val="a0"/>
    <w:uiPriority w:val="99"/>
    <w:semiHidden/>
    <w:rsid w:val="006942F3"/>
    <w:rPr>
      <w:sz w:val="22"/>
      <w:szCs w:val="22"/>
      <w:lang w:eastAsia="en-US"/>
    </w:rPr>
  </w:style>
  <w:style w:type="character" w:customStyle="1" w:styleId="16">
    <w:name w:val="Текст выноски Знак1"/>
    <w:basedOn w:val="a0"/>
    <w:uiPriority w:val="99"/>
    <w:semiHidden/>
    <w:rsid w:val="006942F3"/>
    <w:rPr>
      <w:rFonts w:ascii="Segoe UI" w:hAnsi="Segoe UI" w:cs="Segoe UI"/>
      <w:sz w:val="18"/>
      <w:szCs w:val="18"/>
      <w:lang w:eastAsia="en-US"/>
    </w:rPr>
  </w:style>
  <w:style w:type="character" w:customStyle="1" w:styleId="210">
    <w:name w:val="Основной текст 2 Знак1"/>
    <w:basedOn w:val="a0"/>
    <w:uiPriority w:val="99"/>
    <w:semiHidden/>
    <w:rsid w:val="006942F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9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9B7E5-7BC5-4C03-84BF-2868B2BE2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14</Pages>
  <Words>7386</Words>
  <Characters>42105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49393</CharactersWithSpaces>
  <SharedDoc>false</SharedDoc>
  <HLinks>
    <vt:vector size="18" baseType="variant">
      <vt:variant>
        <vt:i4>3211324</vt:i4>
      </vt:variant>
      <vt:variant>
        <vt:i4>6</vt:i4>
      </vt:variant>
      <vt:variant>
        <vt:i4>0</vt:i4>
      </vt:variant>
      <vt:variant>
        <vt:i4>5</vt:i4>
      </vt:variant>
      <vt:variant>
        <vt:lpwstr>https://nationalbank.kz/?docid=3442</vt:lpwstr>
      </vt:variant>
      <vt:variant>
        <vt:lpwstr/>
      </vt:variant>
      <vt:variant>
        <vt:i4>2883626</vt:i4>
      </vt:variant>
      <vt:variant>
        <vt:i4>3</vt:i4>
      </vt:variant>
      <vt:variant>
        <vt:i4>0</vt:i4>
      </vt:variant>
      <vt:variant>
        <vt:i4>5</vt:i4>
      </vt:variant>
      <vt:variant>
        <vt:lpwstr>http://www.stat.gov.kz/</vt:lpwstr>
      </vt:variant>
      <vt:variant>
        <vt:lpwstr/>
      </vt:variant>
      <vt:variant>
        <vt:i4>2883626</vt:i4>
      </vt:variant>
      <vt:variant>
        <vt:i4>0</vt:i4>
      </vt:variant>
      <vt:variant>
        <vt:i4>0</vt:i4>
      </vt:variant>
      <vt:variant>
        <vt:i4>5</vt:i4>
      </vt:variant>
      <vt:variant>
        <vt:lpwstr>http://www.stat.gov.kz/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a.sarsembina.lotus</dc:creator>
  <cp:lastModifiedBy>Асель Наурзбекова</cp:lastModifiedBy>
  <cp:revision>62</cp:revision>
  <cp:lastPrinted>2025-08-22T05:43:00Z</cp:lastPrinted>
  <dcterms:created xsi:type="dcterms:W3CDTF">2024-08-20T10:12:00Z</dcterms:created>
  <dcterms:modified xsi:type="dcterms:W3CDTF">2025-08-29T06:00:00Z</dcterms:modified>
</cp:coreProperties>
</file>